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BCE6A" w14:textId="304E119F" w:rsidR="00252777" w:rsidRDefault="000E18FA">
      <w:pPr>
        <w:spacing w:before="69"/>
        <w:ind w:left="4363" w:right="4372"/>
        <w:jc w:val="center"/>
        <w:rPr>
          <w:i/>
          <w:sz w:val="20"/>
        </w:rPr>
      </w:pPr>
      <w:r>
        <w:rPr>
          <w:i/>
          <w:sz w:val="20"/>
        </w:rPr>
        <w:t>Curriculum Vitae</w:t>
      </w:r>
    </w:p>
    <w:p w14:paraId="2E072022" w14:textId="638DD575" w:rsidR="00252777" w:rsidRPr="007567E3" w:rsidRDefault="00000000" w:rsidP="007567E3">
      <w:pPr>
        <w:pStyle w:val="Heading11"/>
        <w:spacing w:before="78"/>
        <w:ind w:left="4298" w:right="4304"/>
        <w:jc w:val="center"/>
      </w:pPr>
      <w:r>
        <w:t>Laith Albadarneh</w:t>
      </w:r>
    </w:p>
    <w:p w14:paraId="62687FAE" w14:textId="77777777" w:rsidR="00252777" w:rsidRDefault="00000000">
      <w:pPr>
        <w:pStyle w:val="Heading21"/>
        <w:tabs>
          <w:tab w:val="left" w:pos="10084"/>
        </w:tabs>
        <w:spacing w:before="93"/>
      </w:pPr>
      <w:bookmarkStart w:id="0" w:name="Personal"/>
      <w:bookmarkEnd w:id="0"/>
      <w:r>
        <w:rPr>
          <w:shd w:val="clear" w:color="auto" w:fill="C4D3D2"/>
        </w:rPr>
        <w:t>Personal</w:t>
      </w:r>
      <w:r>
        <w:rPr>
          <w:shd w:val="clear" w:color="auto" w:fill="C4D3D2"/>
        </w:rPr>
        <w:tab/>
      </w:r>
    </w:p>
    <w:p w14:paraId="0E92A997" w14:textId="23ED12D5" w:rsidR="00BD0CAA" w:rsidRDefault="00BD0CAA" w:rsidP="00BD0CAA">
      <w:pPr>
        <w:pStyle w:val="Heading21"/>
        <w:tabs>
          <w:tab w:val="left" w:pos="10084"/>
        </w:tabs>
        <w:spacing w:before="130"/>
        <w:rPr>
          <w:bCs w:val="0"/>
          <w:iCs w:val="0"/>
          <w:sz w:val="31"/>
        </w:rPr>
      </w:pPr>
      <w:bookmarkStart w:id="1" w:name="Biographical_details"/>
      <w:bookmarkEnd w:id="1"/>
      <w:r w:rsidRPr="005A4789">
        <w:rPr>
          <w:bCs w:val="0"/>
          <w:i w:val="0"/>
          <w:sz w:val="24"/>
          <w:szCs w:val="24"/>
        </w:rPr>
        <w:t>Email</w:t>
      </w:r>
      <w:r w:rsidRPr="00BD0CAA">
        <w:rPr>
          <w:bCs w:val="0"/>
          <w:iCs w:val="0"/>
          <w:sz w:val="31"/>
        </w:rPr>
        <w:t xml:space="preserve">: </w:t>
      </w:r>
      <w:hyperlink r:id="rId5" w:history="1">
        <w:r w:rsidRPr="00BD0CAA">
          <w:rPr>
            <w:rStyle w:val="Hyperlink"/>
            <w:b w:val="0"/>
            <w:i w:val="0"/>
            <w:sz w:val="24"/>
            <w:szCs w:val="24"/>
          </w:rPr>
          <w:t>Laith.a96@yahoo.com</w:t>
        </w:r>
      </w:hyperlink>
      <w:r w:rsidRPr="00BD0CAA">
        <w:rPr>
          <w:b w:val="0"/>
          <w:i w:val="0"/>
          <w:sz w:val="24"/>
          <w:szCs w:val="24"/>
        </w:rPr>
        <w:t xml:space="preserve"> | </w:t>
      </w:r>
      <w:r w:rsidRPr="005A4789">
        <w:rPr>
          <w:bCs w:val="0"/>
          <w:i w:val="0"/>
          <w:sz w:val="24"/>
          <w:szCs w:val="24"/>
        </w:rPr>
        <w:t>Phone</w:t>
      </w:r>
      <w:r w:rsidRPr="00BD0CAA">
        <w:rPr>
          <w:b w:val="0"/>
          <w:i w:val="0"/>
          <w:sz w:val="24"/>
          <w:szCs w:val="24"/>
        </w:rPr>
        <w:t>: +962788570142</w:t>
      </w:r>
      <w:r w:rsidRPr="00BD0CAA">
        <w:rPr>
          <w:b w:val="0"/>
          <w:i w:val="0"/>
          <w:sz w:val="24"/>
          <w:szCs w:val="24"/>
        </w:rPr>
        <w:br/>
      </w:r>
      <w:r w:rsidRPr="005A4789">
        <w:rPr>
          <w:bCs w:val="0"/>
          <w:i w:val="0"/>
          <w:sz w:val="24"/>
          <w:szCs w:val="24"/>
        </w:rPr>
        <w:t>Address</w:t>
      </w:r>
      <w:r w:rsidRPr="00BD0CAA">
        <w:rPr>
          <w:b w:val="0"/>
          <w:i w:val="0"/>
          <w:sz w:val="24"/>
          <w:szCs w:val="24"/>
        </w:rPr>
        <w:t xml:space="preserve">: Irbid, Jordan | </w:t>
      </w:r>
      <w:r w:rsidRPr="005A4789">
        <w:rPr>
          <w:bCs w:val="0"/>
          <w:i w:val="0"/>
          <w:sz w:val="24"/>
          <w:szCs w:val="24"/>
        </w:rPr>
        <w:t>LinkedIn</w:t>
      </w:r>
      <w:r w:rsidRPr="00BD0CAA">
        <w:rPr>
          <w:b w:val="0"/>
          <w:i w:val="0"/>
          <w:sz w:val="24"/>
          <w:szCs w:val="24"/>
        </w:rPr>
        <w:t>:</w:t>
      </w:r>
      <w:r w:rsidR="005A4789" w:rsidRPr="005A4789">
        <w:t xml:space="preserve"> </w:t>
      </w:r>
      <w:r w:rsidR="005A4789" w:rsidRPr="005A4789">
        <w:rPr>
          <w:b w:val="0"/>
          <w:i w:val="0"/>
          <w:sz w:val="24"/>
          <w:szCs w:val="24"/>
        </w:rPr>
        <w:t>Laith Khaled Albadarneh</w:t>
      </w:r>
      <w:r w:rsidR="00FE6B07" w:rsidRPr="00BD0CAA">
        <w:rPr>
          <w:b w:val="0"/>
          <w:i w:val="0"/>
          <w:sz w:val="24"/>
          <w:szCs w:val="24"/>
        </w:rPr>
        <w:t xml:space="preserve"> | </w:t>
      </w:r>
      <w:r w:rsidR="00FE6B07" w:rsidRPr="00FE6B07">
        <w:rPr>
          <w:bCs w:val="0"/>
          <w:i w:val="0"/>
          <w:sz w:val="24"/>
          <w:szCs w:val="24"/>
        </w:rPr>
        <w:t>ORCID</w:t>
      </w:r>
      <w:r w:rsidR="00FE6B07">
        <w:rPr>
          <w:b w:val="0"/>
          <w:i w:val="0"/>
          <w:sz w:val="24"/>
          <w:szCs w:val="24"/>
        </w:rPr>
        <w:t xml:space="preserve">: </w:t>
      </w:r>
      <w:r w:rsidR="00FE6B07" w:rsidRPr="00FE6B07">
        <w:rPr>
          <w:b w:val="0"/>
          <w:i w:val="0"/>
          <w:sz w:val="24"/>
          <w:szCs w:val="24"/>
        </w:rPr>
        <w:t>0000-0001-6545-7384</w:t>
      </w:r>
    </w:p>
    <w:p w14:paraId="6B051825" w14:textId="07FBE8AB" w:rsidR="005A4789" w:rsidRPr="007567E3" w:rsidRDefault="005A4789" w:rsidP="007567E3">
      <w:pPr>
        <w:pStyle w:val="Heading21"/>
        <w:tabs>
          <w:tab w:val="left" w:pos="10084"/>
        </w:tabs>
        <w:spacing w:before="130"/>
        <w:rPr>
          <w:i w:val="0"/>
          <w:iCs w:val="0"/>
          <w:sz w:val="24"/>
          <w:szCs w:val="24"/>
        </w:rPr>
      </w:pPr>
      <w:r w:rsidRPr="005A4789">
        <w:rPr>
          <w:i w:val="0"/>
          <w:iCs w:val="0"/>
          <w:sz w:val="24"/>
          <w:szCs w:val="24"/>
          <w:shd w:val="clear" w:color="auto" w:fill="C4D3D2"/>
        </w:rPr>
        <w:t>Professional Summary</w:t>
      </w:r>
      <w:r w:rsidRPr="005A4789">
        <w:rPr>
          <w:i w:val="0"/>
          <w:iCs w:val="0"/>
          <w:sz w:val="24"/>
          <w:szCs w:val="24"/>
          <w:shd w:val="clear" w:color="auto" w:fill="C4D3D2"/>
        </w:rPr>
        <w:tab/>
      </w:r>
      <w:bookmarkStart w:id="2" w:name="_Hlk136901487"/>
    </w:p>
    <w:p w14:paraId="557A775A" w14:textId="59D5D7AE" w:rsidR="00252777" w:rsidRPr="000D71FE" w:rsidRDefault="005A4789" w:rsidP="000D71FE">
      <w:pPr>
        <w:spacing w:before="6" w:line="360" w:lineRule="auto"/>
        <w:ind w:left="180"/>
        <w:rPr>
          <w:iCs/>
          <w:sz w:val="24"/>
          <w:szCs w:val="24"/>
        </w:rPr>
      </w:pPr>
      <w:r w:rsidRPr="005A4789">
        <w:rPr>
          <w:iCs/>
          <w:sz w:val="24"/>
          <w:szCs w:val="24"/>
        </w:rPr>
        <w:t>Dedicated and experienced lecturer in Medical Imaging with a strong background in Radiology,</w:t>
      </w:r>
      <w:r>
        <w:rPr>
          <w:iCs/>
          <w:sz w:val="24"/>
          <w:szCs w:val="24"/>
        </w:rPr>
        <w:t xml:space="preserve"> </w:t>
      </w:r>
      <w:r w:rsidRPr="005A4789">
        <w:rPr>
          <w:iCs/>
          <w:sz w:val="24"/>
          <w:szCs w:val="24"/>
        </w:rPr>
        <w:t xml:space="preserve">Computed Tomography, and Medical Imaging. Proven ability to deliver high-quality lectures, coordinate clinical training, and conduct significant research. Committed to student learning and professional development with a focus on innovation and excellence. </w:t>
      </w:r>
      <w:bookmarkEnd w:id="2"/>
    </w:p>
    <w:p w14:paraId="56419F65" w14:textId="65D69294" w:rsidR="00252777" w:rsidRPr="005A4789" w:rsidRDefault="00000000" w:rsidP="007567E3">
      <w:pPr>
        <w:pStyle w:val="Heading21"/>
        <w:tabs>
          <w:tab w:val="left" w:pos="10084"/>
        </w:tabs>
        <w:jc w:val="both"/>
        <w:rPr>
          <w:i w:val="0"/>
          <w:iCs w:val="0"/>
          <w:sz w:val="24"/>
          <w:szCs w:val="24"/>
        </w:rPr>
      </w:pPr>
      <w:bookmarkStart w:id="3" w:name="Academic_Qualifications"/>
      <w:bookmarkEnd w:id="3"/>
      <w:r w:rsidRPr="005A4789">
        <w:rPr>
          <w:i w:val="0"/>
          <w:iCs w:val="0"/>
          <w:sz w:val="24"/>
          <w:szCs w:val="24"/>
          <w:shd w:val="clear" w:color="auto" w:fill="C4D3D2"/>
        </w:rPr>
        <w:t>Academic</w:t>
      </w:r>
      <w:r w:rsidR="00690525" w:rsidRPr="005A4789">
        <w:rPr>
          <w:i w:val="0"/>
          <w:iCs w:val="0"/>
          <w:sz w:val="24"/>
          <w:szCs w:val="24"/>
          <w:shd w:val="clear" w:color="auto" w:fill="C4D3D2"/>
        </w:rPr>
        <w:t xml:space="preserve"> </w:t>
      </w:r>
      <w:r w:rsidRPr="005A4789">
        <w:rPr>
          <w:i w:val="0"/>
          <w:iCs w:val="0"/>
          <w:sz w:val="24"/>
          <w:szCs w:val="24"/>
          <w:shd w:val="clear" w:color="auto" w:fill="C4D3D2"/>
        </w:rPr>
        <w:t>Qualifications</w:t>
      </w:r>
      <w:r w:rsidRPr="005A4789">
        <w:rPr>
          <w:i w:val="0"/>
          <w:iCs w:val="0"/>
          <w:sz w:val="24"/>
          <w:szCs w:val="24"/>
          <w:shd w:val="clear" w:color="auto" w:fill="C4D3D2"/>
        </w:rPr>
        <w:tab/>
      </w:r>
    </w:p>
    <w:p w14:paraId="2E8CCE84" w14:textId="77777777" w:rsidR="00252777" w:rsidRDefault="00252777">
      <w:pPr>
        <w:pStyle w:val="BodyText"/>
        <w:spacing w:before="11"/>
        <w:rPr>
          <w:b/>
          <w:i/>
          <w:sz w:val="21"/>
        </w:rPr>
      </w:pPr>
    </w:p>
    <w:tbl>
      <w:tblPr>
        <w:tblW w:w="10530" w:type="dxa"/>
        <w:tblInd w:w="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780"/>
        <w:gridCol w:w="4950"/>
      </w:tblGrid>
      <w:tr w:rsidR="00690525" w14:paraId="1833CA8B" w14:textId="77777777" w:rsidTr="005A4789">
        <w:trPr>
          <w:trHeight w:val="291"/>
        </w:trPr>
        <w:tc>
          <w:tcPr>
            <w:tcW w:w="1800" w:type="dxa"/>
          </w:tcPr>
          <w:p w14:paraId="28D108C8" w14:textId="73098465" w:rsidR="00690525" w:rsidRPr="005A4789" w:rsidRDefault="005C3996" w:rsidP="001D05E7">
            <w:pPr>
              <w:pStyle w:val="TableParagraph"/>
              <w:spacing w:line="223" w:lineRule="exact"/>
              <w:rPr>
                <w:b/>
                <w:iCs/>
                <w:sz w:val="24"/>
                <w:szCs w:val="24"/>
              </w:rPr>
            </w:pPr>
            <w:r w:rsidRPr="005A4789">
              <w:rPr>
                <w:b/>
                <w:iCs/>
                <w:sz w:val="24"/>
                <w:szCs w:val="24"/>
              </w:rPr>
              <w:t>2022</w:t>
            </w:r>
            <w:r w:rsidR="001A0F99" w:rsidRPr="005A4789">
              <w:rPr>
                <w:b/>
                <w:iCs/>
                <w:sz w:val="24"/>
                <w:szCs w:val="24"/>
              </w:rPr>
              <w:t xml:space="preserve">- </w:t>
            </w:r>
            <w:r w:rsidR="007567E3">
              <w:rPr>
                <w:b/>
                <w:iCs/>
                <w:sz w:val="24"/>
                <w:szCs w:val="24"/>
              </w:rPr>
              <w:t>2025</w:t>
            </w:r>
          </w:p>
        </w:tc>
        <w:tc>
          <w:tcPr>
            <w:tcW w:w="3780" w:type="dxa"/>
          </w:tcPr>
          <w:p w14:paraId="764AA297" w14:textId="3AB16C0D" w:rsidR="00690525" w:rsidRPr="005A4789" w:rsidRDefault="005C3996" w:rsidP="001D05E7">
            <w:pPr>
              <w:pStyle w:val="TableParagraph"/>
              <w:spacing w:line="223" w:lineRule="exact"/>
              <w:ind w:left="235"/>
              <w:rPr>
                <w:iCs/>
                <w:sz w:val="24"/>
                <w:szCs w:val="24"/>
              </w:rPr>
            </w:pPr>
            <w:r w:rsidRPr="005A4789">
              <w:rPr>
                <w:iCs/>
                <w:sz w:val="24"/>
                <w:szCs w:val="24"/>
              </w:rPr>
              <w:t>Doctor of Philosophy</w:t>
            </w:r>
          </w:p>
        </w:tc>
        <w:tc>
          <w:tcPr>
            <w:tcW w:w="4950" w:type="dxa"/>
          </w:tcPr>
          <w:p w14:paraId="284C7511" w14:textId="72655595" w:rsidR="00690525" w:rsidRPr="005A4789" w:rsidRDefault="005C3996" w:rsidP="001D05E7">
            <w:pPr>
              <w:pStyle w:val="TableParagraph"/>
              <w:spacing w:line="223" w:lineRule="exact"/>
              <w:ind w:left="450"/>
              <w:rPr>
                <w:iCs/>
                <w:sz w:val="24"/>
                <w:szCs w:val="24"/>
              </w:rPr>
            </w:pPr>
            <w:proofErr w:type="spellStart"/>
            <w:r w:rsidRPr="005A4789">
              <w:rPr>
                <w:iCs/>
                <w:sz w:val="24"/>
                <w:szCs w:val="24"/>
              </w:rPr>
              <w:t>Universiti</w:t>
            </w:r>
            <w:proofErr w:type="spellEnd"/>
            <w:r w:rsidRPr="005A4789">
              <w:rPr>
                <w:iCs/>
                <w:sz w:val="24"/>
                <w:szCs w:val="24"/>
              </w:rPr>
              <w:t xml:space="preserve"> Sain Malaysia</w:t>
            </w:r>
          </w:p>
        </w:tc>
      </w:tr>
      <w:tr w:rsidR="00690525" w14:paraId="66253080" w14:textId="77777777" w:rsidTr="005A4789">
        <w:trPr>
          <w:trHeight w:val="291"/>
        </w:trPr>
        <w:tc>
          <w:tcPr>
            <w:tcW w:w="1800" w:type="dxa"/>
          </w:tcPr>
          <w:p w14:paraId="6603C7D9" w14:textId="00634E5B" w:rsidR="00690525" w:rsidRPr="007567E3" w:rsidRDefault="007567E3">
            <w:pPr>
              <w:pStyle w:val="TableParagraph"/>
              <w:spacing w:line="223" w:lineRule="exact"/>
              <w:rPr>
                <w:b/>
                <w:iCs/>
                <w:sz w:val="24"/>
                <w:szCs w:val="24"/>
              </w:rPr>
            </w:pPr>
            <w:r w:rsidRPr="007567E3">
              <w:rPr>
                <w:b/>
                <w:iCs/>
                <w:sz w:val="24"/>
                <w:szCs w:val="24"/>
              </w:rPr>
              <w:t>2019-</w:t>
            </w:r>
            <w:r w:rsidR="00690525" w:rsidRPr="007567E3">
              <w:rPr>
                <w:b/>
                <w:iCs/>
                <w:sz w:val="24"/>
                <w:szCs w:val="24"/>
              </w:rPr>
              <w:t>2020</w:t>
            </w:r>
          </w:p>
        </w:tc>
        <w:tc>
          <w:tcPr>
            <w:tcW w:w="3780" w:type="dxa"/>
          </w:tcPr>
          <w:p w14:paraId="3A16D056" w14:textId="1CAF213A" w:rsidR="00690525" w:rsidRPr="005A4789" w:rsidRDefault="00690525">
            <w:pPr>
              <w:pStyle w:val="TableParagraph"/>
              <w:spacing w:line="223" w:lineRule="exact"/>
              <w:ind w:left="235"/>
              <w:rPr>
                <w:iCs/>
                <w:sz w:val="24"/>
                <w:szCs w:val="24"/>
              </w:rPr>
            </w:pPr>
            <w:r w:rsidRPr="005A4789">
              <w:rPr>
                <w:iCs/>
                <w:sz w:val="24"/>
                <w:szCs w:val="24"/>
              </w:rPr>
              <w:t>Master of Radiation Science</w:t>
            </w:r>
          </w:p>
        </w:tc>
        <w:tc>
          <w:tcPr>
            <w:tcW w:w="4950" w:type="dxa"/>
          </w:tcPr>
          <w:p w14:paraId="18433A6D" w14:textId="429A7BCB" w:rsidR="00690525" w:rsidRPr="005A4789" w:rsidRDefault="00690525">
            <w:pPr>
              <w:pStyle w:val="TableParagraph"/>
              <w:spacing w:line="223" w:lineRule="exact"/>
              <w:ind w:left="450"/>
              <w:rPr>
                <w:iCs/>
                <w:sz w:val="24"/>
                <w:szCs w:val="24"/>
              </w:rPr>
            </w:pPr>
            <w:proofErr w:type="spellStart"/>
            <w:r w:rsidRPr="005A4789">
              <w:rPr>
                <w:iCs/>
                <w:sz w:val="24"/>
                <w:szCs w:val="24"/>
              </w:rPr>
              <w:t>Universiti</w:t>
            </w:r>
            <w:proofErr w:type="spellEnd"/>
            <w:r w:rsidRPr="005A4789">
              <w:rPr>
                <w:iCs/>
                <w:sz w:val="24"/>
                <w:szCs w:val="24"/>
              </w:rPr>
              <w:t xml:space="preserve"> Sains Malaysia</w:t>
            </w:r>
          </w:p>
        </w:tc>
      </w:tr>
      <w:tr w:rsidR="00252777" w14:paraId="49EF16A1" w14:textId="77777777" w:rsidTr="005A4789">
        <w:trPr>
          <w:trHeight w:val="291"/>
        </w:trPr>
        <w:tc>
          <w:tcPr>
            <w:tcW w:w="1800" w:type="dxa"/>
          </w:tcPr>
          <w:p w14:paraId="06EBE097" w14:textId="7D71D8B3" w:rsidR="00252777" w:rsidRPr="007567E3" w:rsidRDefault="007567E3">
            <w:pPr>
              <w:pStyle w:val="TableParagraph"/>
              <w:spacing w:before="61"/>
              <w:rPr>
                <w:b/>
                <w:bCs/>
                <w:iCs/>
                <w:sz w:val="24"/>
                <w:szCs w:val="24"/>
              </w:rPr>
            </w:pPr>
            <w:r w:rsidRPr="007567E3">
              <w:rPr>
                <w:b/>
                <w:bCs/>
                <w:iCs/>
                <w:sz w:val="24"/>
                <w:szCs w:val="24"/>
              </w:rPr>
              <w:t>2015-</w:t>
            </w:r>
            <w:r w:rsidR="00000000" w:rsidRPr="007567E3">
              <w:rPr>
                <w:b/>
                <w:bCs/>
                <w:iCs/>
                <w:sz w:val="24"/>
                <w:szCs w:val="24"/>
              </w:rPr>
              <w:t>2019</w:t>
            </w:r>
          </w:p>
        </w:tc>
        <w:tc>
          <w:tcPr>
            <w:tcW w:w="3780" w:type="dxa"/>
          </w:tcPr>
          <w:p w14:paraId="2213B9CE" w14:textId="77777777" w:rsidR="00252777" w:rsidRPr="005A4789" w:rsidRDefault="00000000">
            <w:pPr>
              <w:pStyle w:val="TableParagraph"/>
              <w:spacing w:before="61"/>
              <w:ind w:left="235"/>
              <w:rPr>
                <w:iCs/>
                <w:sz w:val="24"/>
                <w:szCs w:val="24"/>
              </w:rPr>
            </w:pPr>
            <w:r w:rsidRPr="005A4789">
              <w:rPr>
                <w:iCs/>
                <w:sz w:val="24"/>
                <w:szCs w:val="24"/>
              </w:rPr>
              <w:t>Bachelor of Radiology Technology</w:t>
            </w:r>
          </w:p>
        </w:tc>
        <w:tc>
          <w:tcPr>
            <w:tcW w:w="4950" w:type="dxa"/>
          </w:tcPr>
          <w:p w14:paraId="69CBC91C" w14:textId="77777777" w:rsidR="00252777" w:rsidRPr="005A4789" w:rsidRDefault="00000000">
            <w:pPr>
              <w:pStyle w:val="TableParagraph"/>
              <w:spacing w:before="61"/>
              <w:ind w:left="450"/>
              <w:rPr>
                <w:iCs/>
                <w:sz w:val="24"/>
                <w:szCs w:val="24"/>
              </w:rPr>
            </w:pPr>
            <w:r w:rsidRPr="005A4789">
              <w:rPr>
                <w:iCs/>
                <w:sz w:val="24"/>
                <w:szCs w:val="24"/>
              </w:rPr>
              <w:t>Jordan University of Science and Technology</w:t>
            </w:r>
          </w:p>
        </w:tc>
      </w:tr>
      <w:tr w:rsidR="00787211" w14:paraId="07587FE7" w14:textId="77777777" w:rsidTr="005A4789">
        <w:trPr>
          <w:trHeight w:val="291"/>
        </w:trPr>
        <w:tc>
          <w:tcPr>
            <w:tcW w:w="1800" w:type="dxa"/>
          </w:tcPr>
          <w:p w14:paraId="7B18C20D" w14:textId="77777777" w:rsidR="00787211" w:rsidRDefault="00787211" w:rsidP="00787211">
            <w:pPr>
              <w:pStyle w:val="TableParagraph"/>
              <w:spacing w:before="61"/>
              <w:rPr>
                <w:b/>
                <w:bCs/>
                <w:iCs/>
                <w:sz w:val="24"/>
                <w:szCs w:val="24"/>
              </w:rPr>
            </w:pPr>
            <w:r w:rsidRPr="005A4789">
              <w:rPr>
                <w:b/>
                <w:bCs/>
                <w:iCs/>
                <w:sz w:val="24"/>
                <w:szCs w:val="24"/>
              </w:rPr>
              <w:t>IELTS</w:t>
            </w:r>
          </w:p>
          <w:p w14:paraId="7444080F" w14:textId="3C40A91D" w:rsidR="005A4789" w:rsidRPr="005A4789" w:rsidRDefault="005A4789" w:rsidP="00787211">
            <w:pPr>
              <w:pStyle w:val="TableParagraph"/>
              <w:spacing w:before="61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780" w:type="dxa"/>
          </w:tcPr>
          <w:p w14:paraId="55AA291D" w14:textId="471E7D3C" w:rsidR="00787211" w:rsidRPr="005A4789" w:rsidRDefault="00787211" w:rsidP="00787211">
            <w:pPr>
              <w:spacing w:before="6"/>
              <w:rPr>
                <w:iCs/>
                <w:sz w:val="24"/>
                <w:szCs w:val="24"/>
              </w:rPr>
            </w:pPr>
            <w:r w:rsidRPr="005A4789">
              <w:rPr>
                <w:iCs/>
                <w:sz w:val="24"/>
                <w:szCs w:val="24"/>
              </w:rPr>
              <w:t xml:space="preserve">   </w:t>
            </w:r>
            <w:r w:rsidRPr="005A4789">
              <w:rPr>
                <w:b/>
                <w:bCs/>
                <w:iCs/>
                <w:sz w:val="24"/>
                <w:szCs w:val="24"/>
              </w:rPr>
              <w:t>Overall:</w:t>
            </w:r>
            <w:r w:rsidRPr="005A4789">
              <w:rPr>
                <w:iCs/>
                <w:sz w:val="24"/>
                <w:szCs w:val="24"/>
              </w:rPr>
              <w:t xml:space="preserve"> 5.5</w:t>
            </w:r>
          </w:p>
          <w:p w14:paraId="70F62507" w14:textId="77777777" w:rsidR="00787211" w:rsidRPr="005A4789" w:rsidRDefault="00787211" w:rsidP="00787211">
            <w:pPr>
              <w:pStyle w:val="TableParagraph"/>
              <w:spacing w:before="61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4950" w:type="dxa"/>
          </w:tcPr>
          <w:p w14:paraId="2DF767DE" w14:textId="77777777" w:rsidR="00787211" w:rsidRDefault="00787211" w:rsidP="00787211">
            <w:pPr>
              <w:pStyle w:val="TableParagraph"/>
              <w:spacing w:before="61"/>
              <w:ind w:left="450"/>
              <w:rPr>
                <w:i/>
                <w:sz w:val="20"/>
              </w:rPr>
            </w:pPr>
          </w:p>
        </w:tc>
      </w:tr>
    </w:tbl>
    <w:p w14:paraId="2E307917" w14:textId="44F8DDDB" w:rsidR="00252777" w:rsidRPr="005A4789" w:rsidRDefault="00000000" w:rsidP="007567E3">
      <w:pPr>
        <w:tabs>
          <w:tab w:val="left" w:pos="10084"/>
        </w:tabs>
        <w:jc w:val="both"/>
        <w:rPr>
          <w:b/>
          <w:iCs/>
          <w:sz w:val="24"/>
          <w:szCs w:val="24"/>
        </w:rPr>
      </w:pPr>
      <w:bookmarkStart w:id="4" w:name="Employment_Record"/>
      <w:bookmarkEnd w:id="4"/>
      <w:r w:rsidRPr="005A4789">
        <w:rPr>
          <w:b/>
          <w:iCs/>
          <w:sz w:val="24"/>
          <w:szCs w:val="24"/>
          <w:shd w:val="clear" w:color="auto" w:fill="C4D3D2"/>
        </w:rPr>
        <w:t>Employment</w:t>
      </w:r>
      <w:r w:rsidR="00690525" w:rsidRPr="005A4789">
        <w:rPr>
          <w:b/>
          <w:iCs/>
          <w:sz w:val="24"/>
          <w:szCs w:val="24"/>
          <w:shd w:val="clear" w:color="auto" w:fill="C4D3D2"/>
        </w:rPr>
        <w:t xml:space="preserve"> </w:t>
      </w:r>
      <w:r w:rsidRPr="005A4789">
        <w:rPr>
          <w:b/>
          <w:iCs/>
          <w:sz w:val="24"/>
          <w:szCs w:val="24"/>
          <w:shd w:val="clear" w:color="auto" w:fill="C4D3D2"/>
        </w:rPr>
        <w:t>Record</w:t>
      </w:r>
      <w:r w:rsidRPr="005A4789">
        <w:rPr>
          <w:b/>
          <w:iCs/>
          <w:sz w:val="24"/>
          <w:szCs w:val="24"/>
          <w:shd w:val="clear" w:color="auto" w:fill="C4D3D2"/>
        </w:rPr>
        <w:tab/>
      </w:r>
    </w:p>
    <w:p w14:paraId="22620961" w14:textId="77777777" w:rsidR="005A4789" w:rsidRPr="007567E3" w:rsidRDefault="005A4789" w:rsidP="005A4789">
      <w:pPr>
        <w:widowControl/>
        <w:autoSpaceDE/>
        <w:autoSpaceDN/>
        <w:spacing w:before="100" w:beforeAutospacing="1" w:after="100" w:afterAutospacing="1" w:line="360" w:lineRule="auto"/>
        <w:ind w:left="360"/>
        <w:rPr>
          <w:b/>
          <w:bCs/>
          <w:sz w:val="24"/>
          <w:szCs w:val="24"/>
          <w:lang w:val="en-TC" w:eastAsia="en-TC"/>
        </w:rPr>
      </w:pPr>
      <w:r w:rsidRPr="005A4789">
        <w:rPr>
          <w:b/>
          <w:bCs/>
          <w:sz w:val="24"/>
          <w:szCs w:val="24"/>
          <w:lang w:val="en-TC" w:eastAsia="en-TC"/>
        </w:rPr>
        <w:t>Lecturer, Medical Imaging</w:t>
      </w:r>
      <w:r w:rsidRPr="005A4789">
        <w:rPr>
          <w:sz w:val="24"/>
          <w:szCs w:val="24"/>
          <w:lang w:val="en-TC" w:eastAsia="en-TC"/>
        </w:rPr>
        <w:br/>
        <w:t>Al-Hussein Bin Talal University, Princess Aisha Faculty for Health Science</w:t>
      </w:r>
      <w:r w:rsidRPr="005A4789">
        <w:rPr>
          <w:sz w:val="24"/>
          <w:szCs w:val="24"/>
          <w:lang w:val="en-TC" w:eastAsia="en-TC"/>
        </w:rPr>
        <w:br/>
      </w:r>
      <w:r w:rsidRPr="007567E3">
        <w:rPr>
          <w:b/>
          <w:bCs/>
          <w:sz w:val="24"/>
          <w:szCs w:val="24"/>
          <w:lang w:val="en-TC" w:eastAsia="en-TC"/>
        </w:rPr>
        <w:t>October 2020 – July 2022</w:t>
      </w:r>
    </w:p>
    <w:p w14:paraId="260E8B3B" w14:textId="12AE3984" w:rsidR="005A4789" w:rsidRPr="005A4789" w:rsidRDefault="005A4789" w:rsidP="005A4789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 w:line="360" w:lineRule="auto"/>
        <w:ind w:left="360"/>
        <w:rPr>
          <w:sz w:val="24"/>
          <w:szCs w:val="24"/>
          <w:lang w:val="en-TC" w:eastAsia="en-TC"/>
        </w:rPr>
      </w:pPr>
      <w:r w:rsidRPr="005A4789">
        <w:rPr>
          <w:sz w:val="24"/>
          <w:szCs w:val="24"/>
          <w:lang w:val="en-TC" w:eastAsia="en-TC"/>
        </w:rPr>
        <w:t>Delivered theoretical teaching and clinical training in Radiographic Positioning and CT scan.</w:t>
      </w:r>
    </w:p>
    <w:p w14:paraId="17002ABB" w14:textId="77777777" w:rsidR="005A4789" w:rsidRPr="005A4789" w:rsidRDefault="005A4789" w:rsidP="005A4789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 w:line="360" w:lineRule="auto"/>
        <w:ind w:left="360"/>
        <w:rPr>
          <w:sz w:val="24"/>
          <w:szCs w:val="24"/>
          <w:lang w:val="en-TC" w:eastAsia="en-TC"/>
        </w:rPr>
      </w:pPr>
      <w:r w:rsidRPr="005A4789">
        <w:rPr>
          <w:sz w:val="24"/>
          <w:szCs w:val="24"/>
          <w:lang w:val="en-TC" w:eastAsia="en-TC"/>
        </w:rPr>
        <w:t>Supervised and maintained Radiology Lab and materials.</w:t>
      </w:r>
    </w:p>
    <w:p w14:paraId="7C7408AB" w14:textId="77777777" w:rsidR="005A4789" w:rsidRPr="005A4789" w:rsidRDefault="005A4789" w:rsidP="005A4789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 w:line="360" w:lineRule="auto"/>
        <w:ind w:left="360"/>
        <w:rPr>
          <w:sz w:val="24"/>
          <w:szCs w:val="24"/>
          <w:lang w:val="en-TC" w:eastAsia="en-TC"/>
        </w:rPr>
      </w:pPr>
      <w:r w:rsidRPr="005A4789">
        <w:rPr>
          <w:sz w:val="24"/>
          <w:szCs w:val="24"/>
          <w:lang w:val="en-TC" w:eastAsia="en-TC"/>
        </w:rPr>
        <w:t xml:space="preserve">Assisted in administrative duties including course schedules, exams schedules, training </w:t>
      </w:r>
      <w:proofErr w:type="spellStart"/>
      <w:r w:rsidRPr="005A4789">
        <w:rPr>
          <w:sz w:val="24"/>
          <w:szCs w:val="24"/>
          <w:lang w:val="en-TC" w:eastAsia="en-TC"/>
        </w:rPr>
        <w:t>centers</w:t>
      </w:r>
      <w:proofErr w:type="spellEnd"/>
      <w:r w:rsidRPr="005A4789">
        <w:rPr>
          <w:sz w:val="24"/>
          <w:szCs w:val="24"/>
          <w:lang w:val="en-TC" w:eastAsia="en-TC"/>
        </w:rPr>
        <w:t xml:space="preserve"> management, and staff assessments.</w:t>
      </w:r>
    </w:p>
    <w:p w14:paraId="0A7D85EE" w14:textId="77777777" w:rsidR="005A4789" w:rsidRPr="005A4789" w:rsidRDefault="005A4789" w:rsidP="005A4789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 w:line="360" w:lineRule="auto"/>
        <w:ind w:left="360"/>
        <w:rPr>
          <w:sz w:val="24"/>
          <w:szCs w:val="24"/>
          <w:lang w:val="en-TC" w:eastAsia="en-TC"/>
        </w:rPr>
      </w:pPr>
      <w:r w:rsidRPr="005A4789">
        <w:rPr>
          <w:sz w:val="24"/>
          <w:szCs w:val="24"/>
          <w:lang w:val="en-TC" w:eastAsia="en-TC"/>
        </w:rPr>
        <w:t>Managed materials and equipment tenders.</w:t>
      </w:r>
    </w:p>
    <w:p w14:paraId="0C87AE0A" w14:textId="77777777" w:rsidR="005A4789" w:rsidRPr="005A4789" w:rsidRDefault="005A4789" w:rsidP="005A4789">
      <w:pPr>
        <w:widowControl/>
        <w:autoSpaceDE/>
        <w:autoSpaceDN/>
        <w:spacing w:before="100" w:beforeAutospacing="1" w:after="100" w:afterAutospacing="1" w:line="360" w:lineRule="auto"/>
        <w:ind w:left="360"/>
        <w:rPr>
          <w:sz w:val="24"/>
          <w:szCs w:val="24"/>
          <w:lang w:val="en-TC" w:eastAsia="en-TC"/>
        </w:rPr>
      </w:pPr>
      <w:r w:rsidRPr="005A4789">
        <w:rPr>
          <w:b/>
          <w:bCs/>
          <w:sz w:val="24"/>
          <w:szCs w:val="24"/>
          <w:lang w:val="en-TC" w:eastAsia="en-TC"/>
        </w:rPr>
        <w:t>Radiographer</w:t>
      </w:r>
      <w:r w:rsidRPr="005A4789">
        <w:rPr>
          <w:sz w:val="24"/>
          <w:szCs w:val="24"/>
          <w:lang w:val="en-TC" w:eastAsia="en-TC"/>
        </w:rPr>
        <w:br/>
        <w:t xml:space="preserve">Abu </w:t>
      </w:r>
      <w:proofErr w:type="spellStart"/>
      <w:r w:rsidRPr="005A4789">
        <w:rPr>
          <w:sz w:val="24"/>
          <w:szCs w:val="24"/>
          <w:lang w:val="en-TC" w:eastAsia="en-TC"/>
        </w:rPr>
        <w:t>Nsair</w:t>
      </w:r>
      <w:proofErr w:type="spellEnd"/>
      <w:r w:rsidRPr="005A4789">
        <w:rPr>
          <w:sz w:val="24"/>
          <w:szCs w:val="24"/>
          <w:lang w:val="en-TC" w:eastAsia="en-TC"/>
        </w:rPr>
        <w:t xml:space="preserve"> Centre</w:t>
      </w:r>
      <w:r w:rsidRPr="005A4789">
        <w:rPr>
          <w:sz w:val="24"/>
          <w:szCs w:val="24"/>
          <w:lang w:val="en-TC" w:eastAsia="en-TC"/>
        </w:rPr>
        <w:br/>
        <w:t>January 2019 – December 2019</w:t>
      </w:r>
    </w:p>
    <w:p w14:paraId="4C2C8069" w14:textId="77777777" w:rsidR="005A4789" w:rsidRPr="005A4789" w:rsidRDefault="005A4789" w:rsidP="005A4789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360" w:lineRule="auto"/>
        <w:ind w:left="360"/>
        <w:rPr>
          <w:sz w:val="24"/>
          <w:szCs w:val="24"/>
          <w:lang w:val="en-TC" w:eastAsia="en-TC"/>
        </w:rPr>
      </w:pPr>
      <w:r w:rsidRPr="005A4789">
        <w:rPr>
          <w:sz w:val="24"/>
          <w:szCs w:val="24"/>
          <w:lang w:val="en-TC" w:eastAsia="en-TC"/>
        </w:rPr>
        <w:t>Performed diagnostic imaging examinations such as X-rays and CT scans.</w:t>
      </w:r>
    </w:p>
    <w:p w14:paraId="6247209F" w14:textId="77777777" w:rsidR="005A4789" w:rsidRPr="005A4789" w:rsidRDefault="005A4789" w:rsidP="005A4789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360" w:lineRule="auto"/>
        <w:ind w:left="360"/>
        <w:rPr>
          <w:sz w:val="24"/>
          <w:szCs w:val="24"/>
          <w:lang w:val="en-TC" w:eastAsia="en-TC"/>
        </w:rPr>
      </w:pPr>
      <w:r w:rsidRPr="005A4789">
        <w:rPr>
          <w:sz w:val="24"/>
          <w:szCs w:val="24"/>
          <w:lang w:val="en-TC" w:eastAsia="en-TC"/>
        </w:rPr>
        <w:t>Maintained imaging equipment and ensured patient safety during procedures.</w:t>
      </w:r>
    </w:p>
    <w:p w14:paraId="721B580E" w14:textId="10DC03E3" w:rsidR="000D71FE" w:rsidRPr="007567E3" w:rsidRDefault="005A4789" w:rsidP="007567E3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360" w:lineRule="auto"/>
        <w:ind w:left="360"/>
        <w:rPr>
          <w:sz w:val="24"/>
          <w:szCs w:val="24"/>
          <w:lang w:val="en-TC" w:eastAsia="en-TC"/>
        </w:rPr>
      </w:pPr>
      <w:r w:rsidRPr="005A4789">
        <w:rPr>
          <w:sz w:val="24"/>
          <w:szCs w:val="24"/>
          <w:lang w:val="en-TC" w:eastAsia="en-TC"/>
        </w:rPr>
        <w:t>Collaborated with medical professionals to evaluate imaging results and assist in patient diagnosis.</w:t>
      </w:r>
    </w:p>
    <w:p w14:paraId="74B29AA5" w14:textId="77777777" w:rsidR="00D15F56" w:rsidRPr="00D15F56" w:rsidRDefault="00D15F56" w:rsidP="00D15F56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4D4D3"/>
        <w:spacing w:before="0" w:after="0"/>
        <w:rPr>
          <w:rFonts w:ascii="Times New Roman" w:hAnsi="Times New Roman"/>
          <w:iCs/>
          <w:color w:val="000000"/>
          <w:sz w:val="24"/>
          <w:szCs w:val="24"/>
        </w:rPr>
      </w:pPr>
      <w:r w:rsidRPr="00D15F56">
        <w:rPr>
          <w:rFonts w:ascii="Times New Roman" w:hAnsi="Times New Roman"/>
          <w:iCs/>
          <w:color w:val="000000"/>
          <w:sz w:val="24"/>
          <w:szCs w:val="24"/>
        </w:rPr>
        <w:t xml:space="preserve">National/International Conferences, Workshops: </w:t>
      </w:r>
    </w:p>
    <w:p w14:paraId="1FEE1EA0" w14:textId="24FCACA5" w:rsidR="004C7153" w:rsidRPr="007567E3" w:rsidRDefault="00D15F56" w:rsidP="007567E3">
      <w:pPr>
        <w:widowControl/>
        <w:autoSpaceDE/>
        <w:autoSpaceDN/>
        <w:spacing w:before="100" w:beforeAutospacing="1" w:after="100" w:afterAutospacing="1" w:line="360" w:lineRule="auto"/>
        <w:rPr>
          <w:sz w:val="24"/>
          <w:szCs w:val="24"/>
          <w:lang w:eastAsia="en-TC"/>
        </w:rPr>
      </w:pPr>
      <w:r w:rsidRPr="00D15F56">
        <w:rPr>
          <w:b/>
          <w:bCs/>
          <w:sz w:val="24"/>
          <w:szCs w:val="24"/>
          <w:lang w:val="en-TC" w:eastAsia="en-TC"/>
        </w:rPr>
        <w:t xml:space="preserve">Silver Award </w:t>
      </w:r>
      <w:r>
        <w:rPr>
          <w:b/>
          <w:bCs/>
          <w:sz w:val="24"/>
          <w:szCs w:val="24"/>
          <w:lang w:val="en-TC" w:eastAsia="en-TC"/>
        </w:rPr>
        <w:t xml:space="preserve">for oral presentation </w:t>
      </w:r>
      <w:r>
        <w:rPr>
          <w:sz w:val="24"/>
          <w:szCs w:val="24"/>
          <w:lang w:val="en-TC" w:eastAsia="en-TC"/>
        </w:rPr>
        <w:t xml:space="preserve">at </w:t>
      </w:r>
      <w:r w:rsidRPr="00D15F56">
        <w:rPr>
          <w:sz w:val="24"/>
          <w:szCs w:val="24"/>
          <w:lang w:eastAsia="en-TC"/>
        </w:rPr>
        <w:t xml:space="preserve">7th AMDI &amp; INFORMM Postgraduate International Research &amp; Innovation Colloquium, </w:t>
      </w:r>
      <w:proofErr w:type="spellStart"/>
      <w:r w:rsidR="004C7153">
        <w:rPr>
          <w:sz w:val="24"/>
          <w:szCs w:val="24"/>
          <w:lang w:eastAsia="en-TC"/>
        </w:rPr>
        <w:t>Universiti</w:t>
      </w:r>
      <w:proofErr w:type="spellEnd"/>
      <w:r w:rsidR="004C7153">
        <w:rPr>
          <w:sz w:val="24"/>
          <w:szCs w:val="24"/>
          <w:lang w:eastAsia="en-TC"/>
        </w:rPr>
        <w:t xml:space="preserve"> Sains Malaysia, </w:t>
      </w:r>
      <w:proofErr w:type="spellStart"/>
      <w:r w:rsidR="004C7153">
        <w:rPr>
          <w:sz w:val="24"/>
          <w:szCs w:val="24"/>
          <w:lang w:eastAsia="en-TC"/>
        </w:rPr>
        <w:t>Pualu</w:t>
      </w:r>
      <w:proofErr w:type="spellEnd"/>
      <w:r w:rsidR="004C7153">
        <w:rPr>
          <w:sz w:val="24"/>
          <w:szCs w:val="24"/>
          <w:lang w:eastAsia="en-TC"/>
        </w:rPr>
        <w:t xml:space="preserve"> Pinang.</w:t>
      </w:r>
    </w:p>
    <w:p w14:paraId="22A74CDB" w14:textId="7573DAB5" w:rsidR="00CE06FA" w:rsidRPr="005A4789" w:rsidRDefault="00CE06FA" w:rsidP="00CE06FA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4D4D3"/>
        <w:tabs>
          <w:tab w:val="left" w:pos="4905"/>
        </w:tabs>
        <w:spacing w:before="0" w:after="0"/>
        <w:rPr>
          <w:rFonts w:ascii="Times New Roman" w:hAnsi="Times New Roman"/>
          <w:iCs/>
          <w:color w:val="000000"/>
          <w:sz w:val="24"/>
          <w:szCs w:val="24"/>
        </w:rPr>
      </w:pPr>
      <w:r w:rsidRPr="005A4789">
        <w:rPr>
          <w:rFonts w:ascii="Times New Roman" w:hAnsi="Times New Roman"/>
          <w:iCs/>
          <w:color w:val="000000"/>
          <w:sz w:val="24"/>
          <w:szCs w:val="24"/>
        </w:rPr>
        <w:t xml:space="preserve">Publication </w:t>
      </w:r>
    </w:p>
    <w:p w14:paraId="5CF03286" w14:textId="77777777" w:rsidR="00EB0601" w:rsidRPr="004A640D" w:rsidRDefault="00EB0601" w:rsidP="004A640D">
      <w:pPr>
        <w:pStyle w:val="Default"/>
        <w:spacing w:line="48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76BB432A" w14:textId="7496E522" w:rsidR="00EB0601" w:rsidRPr="005A4789" w:rsidRDefault="00EB0601" w:rsidP="00EB0601">
      <w:pPr>
        <w:pStyle w:val="Default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</w:rPr>
      </w:pPr>
      <w:r w:rsidRPr="00610A9E">
        <w:rPr>
          <w:rFonts w:asciiTheme="majorBidi" w:hAnsiTheme="majorBidi" w:cstheme="majorBidi"/>
          <w:b/>
          <w:bCs/>
        </w:rPr>
        <w:lastRenderedPageBreak/>
        <w:t>Laith Albadarneh</w:t>
      </w:r>
      <w:r w:rsidRPr="005A4789">
        <w:rPr>
          <w:rFonts w:asciiTheme="majorBidi" w:hAnsiTheme="majorBidi" w:cstheme="majorBidi"/>
        </w:rPr>
        <w:t xml:space="preserve">, Azhar Abdul Rahman, Haytham Ahmad AL </w:t>
      </w:r>
      <w:proofErr w:type="spellStart"/>
      <w:r w:rsidRPr="005A4789">
        <w:rPr>
          <w:rFonts w:asciiTheme="majorBidi" w:hAnsiTheme="majorBidi" w:cstheme="majorBidi"/>
        </w:rPr>
        <w:t>Ewaidat</w:t>
      </w:r>
      <w:proofErr w:type="spellEnd"/>
      <w:r w:rsidRPr="005A4789">
        <w:rPr>
          <w:rFonts w:asciiTheme="majorBidi" w:hAnsiTheme="majorBidi" w:cstheme="majorBidi"/>
        </w:rPr>
        <w:t xml:space="preserve">, Mohammad Rawashdeh, H.H. Saleh, Abdallah Al Said, Hamad Yahia Abu </w:t>
      </w:r>
      <w:proofErr w:type="spellStart"/>
      <w:r w:rsidRPr="005A4789">
        <w:rPr>
          <w:rFonts w:asciiTheme="majorBidi" w:hAnsiTheme="majorBidi" w:cstheme="majorBidi"/>
        </w:rPr>
        <w:t>Mhanna</w:t>
      </w:r>
      <w:proofErr w:type="spellEnd"/>
      <w:r w:rsidRPr="005A4789">
        <w:rPr>
          <w:rFonts w:asciiTheme="majorBidi" w:hAnsiTheme="majorBidi" w:cstheme="majorBidi"/>
        </w:rPr>
        <w:t xml:space="preserve">, Abbas R. </w:t>
      </w:r>
      <w:proofErr w:type="spellStart"/>
      <w:r w:rsidRPr="005A4789">
        <w:rPr>
          <w:rFonts w:asciiTheme="majorBidi" w:hAnsiTheme="majorBidi" w:cstheme="majorBidi"/>
        </w:rPr>
        <w:t>Hatif</w:t>
      </w:r>
      <w:proofErr w:type="spellEnd"/>
      <w:r w:rsidRPr="005A4789">
        <w:rPr>
          <w:rFonts w:asciiTheme="majorBidi" w:hAnsiTheme="majorBidi" w:cstheme="majorBidi"/>
        </w:rPr>
        <w:t>,(2024). Investigation of Lifetime Attributable Risk Associated with Brain CT Scans: A Retrospective Study in North Jordan. Radiation Physics and Chemistry.</w:t>
      </w:r>
    </w:p>
    <w:p w14:paraId="558976E4" w14:textId="05CF2496" w:rsidR="00CE06FA" w:rsidRPr="005A4789" w:rsidRDefault="00CE06FA" w:rsidP="00CE06FA">
      <w:pPr>
        <w:pStyle w:val="Default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</w:rPr>
      </w:pPr>
      <w:r w:rsidRPr="00610A9E">
        <w:rPr>
          <w:rFonts w:asciiTheme="majorBidi" w:hAnsiTheme="majorBidi" w:cstheme="majorBidi"/>
          <w:b/>
          <w:bCs/>
          <w:color w:val="222222"/>
          <w:shd w:val="clear" w:color="auto" w:fill="FFFFFF"/>
        </w:rPr>
        <w:t>Albadarneh, L</w:t>
      </w:r>
      <w:r w:rsidRPr="005A4789">
        <w:rPr>
          <w:rFonts w:asciiTheme="majorBidi" w:hAnsiTheme="majorBidi" w:cstheme="majorBidi"/>
          <w:color w:val="222222"/>
          <w:shd w:val="clear" w:color="auto" w:fill="FFFFFF"/>
        </w:rPr>
        <w:t xml:space="preserve">., Rahman, A. A., </w:t>
      </w:r>
      <w:proofErr w:type="spellStart"/>
      <w:r w:rsidRPr="005A4789">
        <w:rPr>
          <w:rFonts w:asciiTheme="majorBidi" w:hAnsiTheme="majorBidi" w:cstheme="majorBidi"/>
          <w:color w:val="222222"/>
          <w:shd w:val="clear" w:color="auto" w:fill="FFFFFF"/>
        </w:rPr>
        <w:t>Ewaidat</w:t>
      </w:r>
      <w:proofErr w:type="spellEnd"/>
      <w:r w:rsidRPr="005A4789">
        <w:rPr>
          <w:rFonts w:asciiTheme="majorBidi" w:hAnsiTheme="majorBidi" w:cstheme="majorBidi"/>
          <w:color w:val="222222"/>
          <w:shd w:val="clear" w:color="auto" w:fill="FFFFFF"/>
        </w:rPr>
        <w:t xml:space="preserve">, H. A. A., </w:t>
      </w:r>
      <w:proofErr w:type="spellStart"/>
      <w:r w:rsidRPr="005A4789">
        <w:rPr>
          <w:rFonts w:asciiTheme="majorBidi" w:hAnsiTheme="majorBidi" w:cstheme="majorBidi"/>
          <w:color w:val="222222"/>
          <w:shd w:val="clear" w:color="auto" w:fill="FFFFFF"/>
        </w:rPr>
        <w:t>Alshipli</w:t>
      </w:r>
      <w:proofErr w:type="spellEnd"/>
      <w:r w:rsidRPr="005A4789">
        <w:rPr>
          <w:rFonts w:asciiTheme="majorBidi" w:hAnsiTheme="majorBidi" w:cstheme="majorBidi"/>
          <w:color w:val="222222"/>
          <w:shd w:val="clear" w:color="auto" w:fill="FFFFFF"/>
        </w:rPr>
        <w:t xml:space="preserve">, M., </w:t>
      </w:r>
      <w:proofErr w:type="spellStart"/>
      <w:r w:rsidRPr="005A4789">
        <w:rPr>
          <w:rFonts w:asciiTheme="majorBidi" w:hAnsiTheme="majorBidi" w:cstheme="majorBidi"/>
          <w:color w:val="222222"/>
          <w:shd w:val="clear" w:color="auto" w:fill="FFFFFF"/>
        </w:rPr>
        <w:t>Mhanna</w:t>
      </w:r>
      <w:proofErr w:type="spellEnd"/>
      <w:r w:rsidRPr="005A4789">
        <w:rPr>
          <w:rFonts w:asciiTheme="majorBidi" w:hAnsiTheme="majorBidi" w:cstheme="majorBidi"/>
          <w:color w:val="222222"/>
          <w:shd w:val="clear" w:color="auto" w:fill="FFFFFF"/>
        </w:rPr>
        <w:t xml:space="preserve">, H. Y. A., </w:t>
      </w:r>
      <w:proofErr w:type="spellStart"/>
      <w:r w:rsidRPr="005A4789">
        <w:rPr>
          <w:rFonts w:asciiTheme="majorBidi" w:hAnsiTheme="majorBidi" w:cstheme="majorBidi"/>
          <w:color w:val="222222"/>
          <w:shd w:val="clear" w:color="auto" w:fill="FFFFFF"/>
        </w:rPr>
        <w:t>Khazaalah</w:t>
      </w:r>
      <w:proofErr w:type="spellEnd"/>
      <w:r w:rsidRPr="005A4789">
        <w:rPr>
          <w:rFonts w:asciiTheme="majorBidi" w:hAnsiTheme="majorBidi" w:cstheme="majorBidi"/>
          <w:color w:val="222222"/>
          <w:shd w:val="clear" w:color="auto" w:fill="FFFFFF"/>
        </w:rPr>
        <w:t xml:space="preserve">, T. H., ... &amp; Alshammari, Q. T. </w:t>
      </w:r>
      <w:r w:rsidR="004A640D" w:rsidRPr="005A4789">
        <w:rPr>
          <w:rFonts w:asciiTheme="majorBidi" w:hAnsiTheme="majorBidi" w:cstheme="majorBidi"/>
          <w:color w:val="222222"/>
          <w:shd w:val="clear" w:color="auto" w:fill="FFFFFF"/>
        </w:rPr>
        <w:t xml:space="preserve">(2023). </w:t>
      </w:r>
      <w:r w:rsidRPr="005A4789">
        <w:rPr>
          <w:rFonts w:asciiTheme="majorBidi" w:hAnsiTheme="majorBidi" w:cstheme="majorBidi"/>
        </w:rPr>
        <w:t xml:space="preserve">Computed tomography of the abdomen: an evaluation of the effective radiation dose and incidence of radiogenic colon cancer in north of Jordan. </w:t>
      </w:r>
      <w:r w:rsidRPr="005A4789">
        <w:rPr>
          <w:rFonts w:asciiTheme="majorBidi" w:hAnsiTheme="majorBidi" w:cstheme="majorBidi"/>
          <w:color w:val="222222"/>
          <w:shd w:val="clear" w:color="auto" w:fill="FFFFFF"/>
        </w:rPr>
        <w:t>Bioscience Research.</w:t>
      </w:r>
    </w:p>
    <w:p w14:paraId="2E2A2A20" w14:textId="31898ACC" w:rsidR="00CE06FA" w:rsidRPr="00FE6B07" w:rsidRDefault="004A640D" w:rsidP="00CE06FA">
      <w:pPr>
        <w:pStyle w:val="Default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</w:rPr>
      </w:pPr>
      <w:r w:rsidRPr="00610A9E">
        <w:rPr>
          <w:rFonts w:asciiTheme="majorBidi" w:hAnsiTheme="majorBidi" w:cstheme="majorBidi"/>
          <w:b/>
          <w:bCs/>
        </w:rPr>
        <w:t>Albadarneh, L</w:t>
      </w:r>
      <w:r w:rsidRPr="005A4789">
        <w:rPr>
          <w:rFonts w:asciiTheme="majorBidi" w:hAnsiTheme="majorBidi" w:cstheme="majorBidi"/>
        </w:rPr>
        <w:t>.</w:t>
      </w:r>
      <w:r w:rsidR="00CE06FA" w:rsidRPr="005A4789">
        <w:rPr>
          <w:rFonts w:asciiTheme="majorBidi" w:hAnsiTheme="majorBidi" w:cstheme="majorBidi"/>
        </w:rPr>
        <w:t xml:space="preserve">, </w:t>
      </w:r>
      <w:r w:rsidRPr="005A4789">
        <w:rPr>
          <w:rFonts w:asciiTheme="majorBidi" w:hAnsiTheme="majorBidi" w:cstheme="majorBidi"/>
          <w:color w:val="222222"/>
          <w:shd w:val="clear" w:color="auto" w:fill="FFFFFF"/>
        </w:rPr>
        <w:t xml:space="preserve">Rahman, A. A., </w:t>
      </w:r>
      <w:proofErr w:type="spellStart"/>
      <w:r w:rsidRPr="005A4789">
        <w:rPr>
          <w:rFonts w:asciiTheme="majorBidi" w:hAnsiTheme="majorBidi" w:cstheme="majorBidi"/>
          <w:color w:val="222222"/>
          <w:shd w:val="clear" w:color="auto" w:fill="FFFFFF"/>
        </w:rPr>
        <w:t>Ewaidat</w:t>
      </w:r>
      <w:proofErr w:type="spellEnd"/>
      <w:r w:rsidRPr="005A4789">
        <w:rPr>
          <w:rFonts w:asciiTheme="majorBidi" w:hAnsiTheme="majorBidi" w:cstheme="majorBidi"/>
          <w:color w:val="222222"/>
          <w:shd w:val="clear" w:color="auto" w:fill="FFFFFF"/>
        </w:rPr>
        <w:t>, H. A</w:t>
      </w:r>
      <w:r w:rsidR="00CE06FA" w:rsidRPr="005A4789">
        <w:rPr>
          <w:rFonts w:asciiTheme="majorBidi" w:hAnsiTheme="majorBidi" w:cstheme="majorBidi"/>
        </w:rPr>
        <w:t>.</w:t>
      </w:r>
      <w:r w:rsidRPr="005A4789">
        <w:rPr>
          <w:rFonts w:asciiTheme="majorBidi" w:hAnsiTheme="majorBidi" w:cstheme="majorBidi"/>
        </w:rPr>
        <w:t xml:space="preserve"> </w:t>
      </w:r>
      <w:r w:rsidRPr="005A4789">
        <w:rPr>
          <w:rFonts w:asciiTheme="majorBidi" w:hAnsiTheme="majorBidi" w:cstheme="majorBidi"/>
          <w:color w:val="222222"/>
          <w:shd w:val="clear" w:color="auto" w:fill="FFFFFF"/>
        </w:rPr>
        <w:t xml:space="preserve">&amp; Alshammari, Q. T. </w:t>
      </w:r>
      <w:r w:rsidR="00CE06FA" w:rsidRPr="005A4789">
        <w:rPr>
          <w:rFonts w:asciiTheme="majorBidi" w:hAnsiTheme="majorBidi" w:cstheme="majorBidi"/>
        </w:rPr>
        <w:t xml:space="preserve"> (20</w:t>
      </w:r>
      <w:r w:rsidRPr="005A4789">
        <w:rPr>
          <w:rFonts w:asciiTheme="majorBidi" w:hAnsiTheme="majorBidi" w:cstheme="majorBidi"/>
        </w:rPr>
        <w:t>23</w:t>
      </w:r>
      <w:r w:rsidR="00CE06FA" w:rsidRPr="005A4789">
        <w:rPr>
          <w:rFonts w:asciiTheme="majorBidi" w:hAnsiTheme="majorBidi" w:cstheme="majorBidi"/>
        </w:rPr>
        <w:t xml:space="preserve">). </w:t>
      </w:r>
      <w:r w:rsidRPr="005A4789">
        <w:rPr>
          <w:rFonts w:asciiTheme="majorBidi" w:hAnsiTheme="majorBidi" w:cstheme="majorBidi"/>
        </w:rPr>
        <w:t xml:space="preserve">Computed tomography of the Chest: an evaluation of the Lung dose and incidence of radiogenic cancer risk using multidetector and Single Computed Tomography Scanners in. </w:t>
      </w:r>
      <w:r w:rsidRPr="005A4789">
        <w:rPr>
          <w:rFonts w:asciiTheme="majorBidi" w:hAnsiTheme="majorBidi" w:cstheme="majorBidi"/>
          <w:color w:val="222222"/>
          <w:shd w:val="clear" w:color="auto" w:fill="FFFFFF"/>
        </w:rPr>
        <w:t>Bioscience Research.</w:t>
      </w:r>
    </w:p>
    <w:p w14:paraId="27DFBD0B" w14:textId="77777777" w:rsidR="00610A9E" w:rsidRPr="00610A9E" w:rsidRDefault="00FE6B07" w:rsidP="00610A9E">
      <w:pPr>
        <w:pStyle w:val="Default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2"/>
          <w:szCs w:val="22"/>
        </w:rPr>
      </w:pPr>
      <w:r w:rsidRPr="00FE6B07">
        <w:rPr>
          <w:rFonts w:asciiTheme="majorBidi" w:hAnsiTheme="majorBidi" w:cstheme="majorBidi"/>
        </w:rPr>
        <w:t xml:space="preserve">Abu </w:t>
      </w:r>
      <w:proofErr w:type="spellStart"/>
      <w:r w:rsidRPr="00FE6B07">
        <w:rPr>
          <w:rFonts w:asciiTheme="majorBidi" w:hAnsiTheme="majorBidi" w:cstheme="majorBidi"/>
        </w:rPr>
        <w:t>Mhanna</w:t>
      </w:r>
      <w:proofErr w:type="spellEnd"/>
      <w:r w:rsidRPr="00FE6B07">
        <w:rPr>
          <w:rFonts w:asciiTheme="majorBidi" w:hAnsiTheme="majorBidi" w:cstheme="majorBidi"/>
        </w:rPr>
        <w:t xml:space="preserve"> HY, Omar AF, Md Radzi Y, </w:t>
      </w:r>
      <w:proofErr w:type="spellStart"/>
      <w:r w:rsidRPr="00FE6B07">
        <w:rPr>
          <w:rFonts w:asciiTheme="majorBidi" w:hAnsiTheme="majorBidi" w:cstheme="majorBidi"/>
        </w:rPr>
        <w:t>Oglat</w:t>
      </w:r>
      <w:proofErr w:type="spellEnd"/>
      <w:r w:rsidRPr="00FE6B07">
        <w:rPr>
          <w:rFonts w:asciiTheme="majorBidi" w:hAnsiTheme="majorBidi" w:cstheme="majorBidi"/>
        </w:rPr>
        <w:t xml:space="preserve"> AA, Akhdar HF, Al </w:t>
      </w:r>
      <w:proofErr w:type="spellStart"/>
      <w:r w:rsidRPr="00FE6B07">
        <w:rPr>
          <w:rFonts w:asciiTheme="majorBidi" w:hAnsiTheme="majorBidi" w:cstheme="majorBidi"/>
        </w:rPr>
        <w:t>Ewaidat</w:t>
      </w:r>
      <w:proofErr w:type="spellEnd"/>
      <w:r w:rsidRPr="00FE6B07">
        <w:rPr>
          <w:rFonts w:asciiTheme="majorBidi" w:hAnsiTheme="majorBidi" w:cstheme="majorBidi"/>
        </w:rPr>
        <w:t xml:space="preserve"> H, </w:t>
      </w:r>
      <w:proofErr w:type="spellStart"/>
      <w:r w:rsidRPr="00FE6B07">
        <w:rPr>
          <w:rFonts w:asciiTheme="majorBidi" w:hAnsiTheme="majorBidi" w:cstheme="majorBidi"/>
        </w:rPr>
        <w:t>Almahmoud</w:t>
      </w:r>
      <w:proofErr w:type="spellEnd"/>
      <w:r w:rsidRPr="00FE6B07">
        <w:rPr>
          <w:rFonts w:asciiTheme="majorBidi" w:hAnsiTheme="majorBidi" w:cstheme="majorBidi"/>
        </w:rPr>
        <w:t xml:space="preserve"> A, </w:t>
      </w:r>
      <w:r w:rsidRPr="00610A9E">
        <w:rPr>
          <w:rFonts w:asciiTheme="majorBidi" w:hAnsiTheme="majorBidi" w:cstheme="majorBidi"/>
          <w:b/>
          <w:bCs/>
        </w:rPr>
        <w:t>Al Badarneh L</w:t>
      </w:r>
      <w:r w:rsidRPr="00FE6B07">
        <w:rPr>
          <w:rFonts w:asciiTheme="majorBidi" w:hAnsiTheme="majorBidi" w:cstheme="majorBidi"/>
        </w:rPr>
        <w:t xml:space="preserve">, </w:t>
      </w:r>
      <w:proofErr w:type="spellStart"/>
      <w:r w:rsidRPr="00FE6B07">
        <w:rPr>
          <w:rFonts w:asciiTheme="majorBidi" w:hAnsiTheme="majorBidi" w:cstheme="majorBidi"/>
        </w:rPr>
        <w:t>Malkawi</w:t>
      </w:r>
      <w:proofErr w:type="spellEnd"/>
      <w:r w:rsidRPr="00FE6B07">
        <w:rPr>
          <w:rFonts w:asciiTheme="majorBidi" w:hAnsiTheme="majorBidi" w:cstheme="majorBidi"/>
        </w:rPr>
        <w:t xml:space="preserve"> AA, </w:t>
      </w:r>
      <w:proofErr w:type="spellStart"/>
      <w:r w:rsidRPr="00FE6B07">
        <w:rPr>
          <w:rFonts w:asciiTheme="majorBidi" w:hAnsiTheme="majorBidi" w:cstheme="majorBidi"/>
        </w:rPr>
        <w:t>Malkawi</w:t>
      </w:r>
      <w:proofErr w:type="spellEnd"/>
      <w:r w:rsidRPr="00FE6B07">
        <w:rPr>
          <w:rFonts w:asciiTheme="majorBidi" w:hAnsiTheme="majorBidi" w:cstheme="majorBidi"/>
        </w:rPr>
        <w:t xml:space="preserve"> A. Systematic Review Between Resting-State fMRI and Task fMRI in Planning for Brain </w:t>
      </w:r>
      <w:proofErr w:type="spellStart"/>
      <w:r w:rsidRPr="00FE6B07">
        <w:rPr>
          <w:rFonts w:asciiTheme="majorBidi" w:hAnsiTheme="majorBidi" w:cstheme="majorBidi"/>
        </w:rPr>
        <w:t>Tumour</w:t>
      </w:r>
      <w:proofErr w:type="spellEnd"/>
      <w:r w:rsidRPr="00FE6B07">
        <w:rPr>
          <w:rFonts w:asciiTheme="majorBidi" w:hAnsiTheme="majorBidi" w:cstheme="majorBidi"/>
        </w:rPr>
        <w:t xml:space="preserve"> Surgery. J </w:t>
      </w:r>
      <w:proofErr w:type="spellStart"/>
      <w:r w:rsidRPr="00FE6B07">
        <w:rPr>
          <w:rFonts w:asciiTheme="majorBidi" w:hAnsiTheme="majorBidi" w:cstheme="majorBidi"/>
        </w:rPr>
        <w:t>Multidiscip</w:t>
      </w:r>
      <w:proofErr w:type="spellEnd"/>
      <w:r w:rsidRPr="00FE6B07">
        <w:rPr>
          <w:rFonts w:asciiTheme="majorBidi" w:hAnsiTheme="majorBidi" w:cstheme="majorBidi"/>
        </w:rPr>
        <w:t xml:space="preserve"> </w:t>
      </w:r>
      <w:proofErr w:type="spellStart"/>
      <w:r w:rsidRPr="00FE6B07">
        <w:rPr>
          <w:rFonts w:asciiTheme="majorBidi" w:hAnsiTheme="majorBidi" w:cstheme="majorBidi"/>
        </w:rPr>
        <w:t>Healthc</w:t>
      </w:r>
      <w:proofErr w:type="spellEnd"/>
      <w:r w:rsidRPr="00FE6B07">
        <w:rPr>
          <w:rFonts w:asciiTheme="majorBidi" w:hAnsiTheme="majorBidi" w:cstheme="majorBidi"/>
        </w:rPr>
        <w:t xml:space="preserve">. </w:t>
      </w:r>
    </w:p>
    <w:p w14:paraId="4407A270" w14:textId="57EC1892" w:rsidR="00FE6B07" w:rsidRPr="000D71FE" w:rsidRDefault="00610A9E" w:rsidP="00610A9E">
      <w:pPr>
        <w:pStyle w:val="Default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</w:rPr>
      </w:pPr>
      <w:r w:rsidRPr="000D71FE">
        <w:rPr>
          <w:rFonts w:asciiTheme="majorBidi" w:hAnsiTheme="majorBidi" w:cstheme="majorBidi"/>
        </w:rPr>
        <w:t xml:space="preserve">Abbas R. </w:t>
      </w:r>
      <w:proofErr w:type="spellStart"/>
      <w:r w:rsidRPr="000D71FE">
        <w:rPr>
          <w:rFonts w:asciiTheme="majorBidi" w:hAnsiTheme="majorBidi" w:cstheme="majorBidi"/>
        </w:rPr>
        <w:t>Hatif</w:t>
      </w:r>
      <w:proofErr w:type="spellEnd"/>
      <w:r w:rsidRPr="000D71FE">
        <w:rPr>
          <w:rFonts w:asciiTheme="majorBidi" w:hAnsiTheme="majorBidi" w:cstheme="majorBidi"/>
        </w:rPr>
        <w:t xml:space="preserve">, Azhar Abdul Rahman, Talib A. Abdulwahid, Naser M Ahmed, Karrar Mahdi Badi, Ahmed Jumaah </w:t>
      </w:r>
      <w:proofErr w:type="spellStart"/>
      <w:r w:rsidRPr="000D71FE">
        <w:rPr>
          <w:rFonts w:asciiTheme="majorBidi" w:hAnsiTheme="majorBidi" w:cstheme="majorBidi"/>
        </w:rPr>
        <w:t>Mhawes</w:t>
      </w:r>
      <w:proofErr w:type="spellEnd"/>
      <w:r w:rsidRPr="000D71FE">
        <w:rPr>
          <w:rFonts w:asciiTheme="majorBidi" w:hAnsiTheme="majorBidi" w:cstheme="majorBidi"/>
        </w:rPr>
        <w:t xml:space="preserve">, </w:t>
      </w:r>
      <w:r w:rsidRPr="000D71FE">
        <w:rPr>
          <w:rFonts w:asciiTheme="majorBidi" w:hAnsiTheme="majorBidi" w:cstheme="majorBidi"/>
          <w:b/>
          <w:bCs/>
        </w:rPr>
        <w:t>Laith Khaled Albadarneh</w:t>
      </w:r>
      <w:r w:rsidRPr="000D71FE">
        <w:rPr>
          <w:rFonts w:asciiTheme="majorBidi" w:hAnsiTheme="majorBidi" w:cstheme="majorBidi"/>
        </w:rPr>
        <w:t>. Effect of Radiotherapy Combined with plant extract and chemotherapy in Colorectal Cancer Cell Lines. (</w:t>
      </w:r>
      <w:r w:rsidRPr="000D71FE">
        <w:t>RLH) (2024)</w:t>
      </w:r>
    </w:p>
    <w:p w14:paraId="37EBF163" w14:textId="11854708" w:rsidR="00610A9E" w:rsidRPr="000D71FE" w:rsidRDefault="00610A9E" w:rsidP="00610A9E">
      <w:pPr>
        <w:pStyle w:val="Default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</w:rPr>
      </w:pPr>
      <w:r w:rsidRPr="000D71FE">
        <w:rPr>
          <w:rFonts w:asciiTheme="majorBidi" w:hAnsiTheme="majorBidi" w:cstheme="majorBidi"/>
        </w:rPr>
        <w:t>Estimating Breast Cancer Incidence Rates Associated with Chest CT Scan: A Retrospective Study in Northern Jordan. (</w:t>
      </w:r>
      <w:r w:rsidRPr="000D71FE">
        <w:rPr>
          <w:rFonts w:asciiTheme="majorBidi" w:hAnsiTheme="majorBidi" w:cstheme="majorBidi"/>
          <w:b/>
          <w:bCs/>
        </w:rPr>
        <w:t>Under Review</w:t>
      </w:r>
      <w:r w:rsidRPr="000D71FE">
        <w:rPr>
          <w:rFonts w:asciiTheme="majorBidi" w:hAnsiTheme="majorBidi" w:cstheme="majorBidi"/>
        </w:rPr>
        <w:t>) (</w:t>
      </w:r>
      <w:r w:rsidRPr="000D71FE">
        <w:rPr>
          <w:rFonts w:asciiTheme="majorBidi" w:hAnsiTheme="majorBidi" w:cstheme="majorBidi"/>
          <w:b/>
          <w:bCs/>
        </w:rPr>
        <w:t>First Author</w:t>
      </w:r>
      <w:r w:rsidRPr="000D71FE">
        <w:rPr>
          <w:rFonts w:asciiTheme="majorBidi" w:hAnsiTheme="majorBidi" w:cstheme="majorBidi"/>
        </w:rPr>
        <w:t>).</w:t>
      </w:r>
    </w:p>
    <w:p w14:paraId="1F2530BC" w14:textId="22E9DF62" w:rsidR="00610A9E" w:rsidRPr="000D71FE" w:rsidRDefault="00610A9E" w:rsidP="00610A9E">
      <w:pPr>
        <w:pStyle w:val="Default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</w:rPr>
      </w:pPr>
      <w:r w:rsidRPr="000D71FE">
        <w:rPr>
          <w:rFonts w:asciiTheme="majorBidi" w:hAnsiTheme="majorBidi" w:cstheme="majorBidi"/>
        </w:rPr>
        <w:t xml:space="preserve">PET/CT scan: Establishment of Local Diagnostic Reference Level </w:t>
      </w:r>
      <w:proofErr w:type="gramStart"/>
      <w:r w:rsidRPr="000D71FE">
        <w:rPr>
          <w:rFonts w:asciiTheme="majorBidi" w:hAnsiTheme="majorBidi" w:cstheme="majorBidi"/>
        </w:rPr>
        <w:t>For</w:t>
      </w:r>
      <w:proofErr w:type="gramEnd"/>
      <w:r w:rsidRPr="000D71FE">
        <w:rPr>
          <w:rFonts w:asciiTheme="majorBidi" w:hAnsiTheme="majorBidi" w:cstheme="majorBidi"/>
        </w:rPr>
        <w:t xml:space="preserve"> Adult Patients Underwent Whole Body PET/CT Scan In Penang Hospital. (</w:t>
      </w:r>
      <w:r w:rsidRPr="000D71FE">
        <w:rPr>
          <w:rFonts w:asciiTheme="majorBidi" w:hAnsiTheme="majorBidi" w:cstheme="majorBidi"/>
          <w:b/>
          <w:bCs/>
        </w:rPr>
        <w:t>Under Review</w:t>
      </w:r>
      <w:r w:rsidRPr="000D71FE">
        <w:rPr>
          <w:rFonts w:asciiTheme="majorBidi" w:hAnsiTheme="majorBidi" w:cstheme="majorBidi"/>
        </w:rPr>
        <w:t>).</w:t>
      </w:r>
    </w:p>
    <w:p w14:paraId="317E6AD9" w14:textId="602C77CC" w:rsidR="000D71FE" w:rsidRPr="007567E3" w:rsidRDefault="00610A9E" w:rsidP="007567E3">
      <w:pPr>
        <w:pStyle w:val="Default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</w:rPr>
      </w:pPr>
      <w:r w:rsidRPr="000D71FE">
        <w:rPr>
          <w:rFonts w:asciiTheme="majorBidi" w:hAnsiTheme="majorBidi" w:cstheme="majorBidi"/>
        </w:rPr>
        <w:t>The combined use of radiotherapy and Capsaicin in the treatment of colorectal cancer cells line. (</w:t>
      </w:r>
      <w:r w:rsidRPr="000D71FE">
        <w:rPr>
          <w:rFonts w:asciiTheme="majorBidi" w:hAnsiTheme="majorBidi" w:cstheme="majorBidi"/>
          <w:b/>
          <w:bCs/>
        </w:rPr>
        <w:t>Under Review</w:t>
      </w:r>
      <w:r w:rsidRPr="000D71FE">
        <w:rPr>
          <w:rFonts w:asciiTheme="majorBidi" w:hAnsiTheme="majorBidi" w:cstheme="majorBidi"/>
        </w:rPr>
        <w:t>).</w:t>
      </w:r>
      <w:bookmarkStart w:id="5" w:name="Referees"/>
      <w:bookmarkEnd w:id="5"/>
    </w:p>
    <w:p w14:paraId="0591B55D" w14:textId="17A48FBC" w:rsidR="00252777" w:rsidRPr="005A4789" w:rsidRDefault="00000000">
      <w:pPr>
        <w:tabs>
          <w:tab w:val="left" w:pos="10084"/>
        </w:tabs>
        <w:ind w:left="101"/>
        <w:rPr>
          <w:rFonts w:asciiTheme="majorBidi" w:hAnsiTheme="majorBidi" w:cstheme="majorBidi"/>
          <w:b/>
          <w:iCs/>
          <w:sz w:val="24"/>
          <w:szCs w:val="24"/>
        </w:rPr>
      </w:pPr>
      <w:r w:rsidRPr="005A4789">
        <w:rPr>
          <w:rFonts w:asciiTheme="majorBidi" w:hAnsiTheme="majorBidi" w:cstheme="majorBidi"/>
          <w:b/>
          <w:iCs/>
          <w:sz w:val="24"/>
          <w:szCs w:val="24"/>
          <w:shd w:val="clear" w:color="auto" w:fill="C4D3D2"/>
        </w:rPr>
        <w:t>Referees</w:t>
      </w:r>
      <w:r w:rsidRPr="005A4789">
        <w:rPr>
          <w:rFonts w:asciiTheme="majorBidi" w:hAnsiTheme="majorBidi" w:cstheme="majorBidi"/>
          <w:b/>
          <w:iCs/>
          <w:sz w:val="24"/>
          <w:szCs w:val="24"/>
          <w:shd w:val="clear" w:color="auto" w:fill="C4D3D2"/>
        </w:rPr>
        <w:tab/>
      </w:r>
    </w:p>
    <w:p w14:paraId="41E7678F" w14:textId="77777777" w:rsidR="00252777" w:rsidRPr="005A4789" w:rsidRDefault="00252777">
      <w:pPr>
        <w:pStyle w:val="BodyText"/>
        <w:spacing w:before="8"/>
        <w:rPr>
          <w:rFonts w:asciiTheme="majorBidi" w:hAnsiTheme="majorBidi" w:cstheme="majorBidi"/>
          <w:b/>
          <w:iCs/>
          <w:sz w:val="24"/>
          <w:szCs w:val="24"/>
        </w:rPr>
      </w:pPr>
    </w:p>
    <w:p w14:paraId="657CAA52" w14:textId="165E61FA" w:rsidR="00252777" w:rsidRPr="005A4789" w:rsidRDefault="00000000">
      <w:pPr>
        <w:pStyle w:val="Heading11"/>
        <w:rPr>
          <w:rFonts w:asciiTheme="majorBidi" w:hAnsiTheme="majorBidi" w:cstheme="majorBidi"/>
          <w:iCs/>
          <w:sz w:val="24"/>
          <w:szCs w:val="24"/>
        </w:rPr>
      </w:pPr>
      <w:r w:rsidRPr="005A4789">
        <w:rPr>
          <w:rFonts w:asciiTheme="majorBidi" w:hAnsiTheme="majorBidi" w:cstheme="majorBidi"/>
          <w:iCs/>
          <w:sz w:val="24"/>
          <w:szCs w:val="24"/>
        </w:rPr>
        <w:t>Haytham</w:t>
      </w:r>
      <w:r w:rsidR="00690525" w:rsidRPr="005A4789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5A4789">
        <w:rPr>
          <w:rFonts w:asciiTheme="majorBidi" w:hAnsiTheme="majorBidi" w:cstheme="majorBidi"/>
          <w:iCs/>
          <w:sz w:val="24"/>
          <w:szCs w:val="24"/>
        </w:rPr>
        <w:t>A</w:t>
      </w:r>
      <w:r w:rsidR="00690525" w:rsidRPr="005A4789">
        <w:rPr>
          <w:rFonts w:asciiTheme="majorBidi" w:hAnsiTheme="majorBidi" w:cstheme="majorBidi"/>
          <w:iCs/>
          <w:sz w:val="24"/>
          <w:szCs w:val="24"/>
        </w:rPr>
        <w:t xml:space="preserve">hmad </w:t>
      </w:r>
      <w:r w:rsidRPr="005A4789">
        <w:rPr>
          <w:rFonts w:asciiTheme="majorBidi" w:hAnsiTheme="majorBidi" w:cstheme="majorBidi"/>
          <w:iCs/>
          <w:sz w:val="24"/>
          <w:szCs w:val="24"/>
        </w:rPr>
        <w:t>Al</w:t>
      </w:r>
      <w:r w:rsidR="00690525" w:rsidRPr="005A4789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5A4789">
        <w:rPr>
          <w:rFonts w:asciiTheme="majorBidi" w:hAnsiTheme="majorBidi" w:cstheme="majorBidi"/>
          <w:iCs/>
          <w:sz w:val="24"/>
          <w:szCs w:val="24"/>
        </w:rPr>
        <w:t>Ewaidat</w:t>
      </w:r>
      <w:proofErr w:type="spellEnd"/>
    </w:p>
    <w:p w14:paraId="7A9EEFAA" w14:textId="77777777" w:rsidR="00252777" w:rsidRPr="005A4789" w:rsidRDefault="00000000">
      <w:pPr>
        <w:spacing w:before="2"/>
        <w:ind w:left="816"/>
        <w:rPr>
          <w:rFonts w:asciiTheme="majorBidi" w:hAnsiTheme="majorBidi" w:cstheme="majorBidi"/>
          <w:iCs/>
          <w:sz w:val="24"/>
          <w:szCs w:val="24"/>
        </w:rPr>
      </w:pPr>
      <w:r w:rsidRPr="005A4789">
        <w:rPr>
          <w:rFonts w:asciiTheme="majorBidi" w:hAnsiTheme="majorBidi" w:cstheme="majorBidi"/>
          <w:iCs/>
          <w:color w:val="333333"/>
          <w:sz w:val="24"/>
          <w:szCs w:val="24"/>
        </w:rPr>
        <w:t>Associate Professor in Radiology Technology department</w:t>
      </w:r>
    </w:p>
    <w:p w14:paraId="3E5D51D5" w14:textId="77777777" w:rsidR="00252777" w:rsidRPr="005A4789" w:rsidRDefault="00000000">
      <w:pPr>
        <w:spacing w:before="6" w:line="249" w:lineRule="auto"/>
        <w:ind w:left="850" w:right="5651"/>
        <w:rPr>
          <w:rFonts w:asciiTheme="majorBidi" w:hAnsiTheme="majorBidi" w:cstheme="majorBidi"/>
          <w:iCs/>
          <w:sz w:val="24"/>
          <w:szCs w:val="24"/>
        </w:rPr>
      </w:pPr>
      <w:r w:rsidRPr="005A4789">
        <w:rPr>
          <w:rFonts w:asciiTheme="majorBidi" w:hAnsiTheme="majorBidi" w:cstheme="majorBidi"/>
          <w:iCs/>
          <w:sz w:val="24"/>
          <w:szCs w:val="24"/>
        </w:rPr>
        <w:t xml:space="preserve">Jordan University of Science and </w:t>
      </w:r>
      <w:proofErr w:type="spellStart"/>
      <w:r w:rsidRPr="005A4789">
        <w:rPr>
          <w:rFonts w:asciiTheme="majorBidi" w:hAnsiTheme="majorBidi" w:cstheme="majorBidi"/>
          <w:iCs/>
          <w:sz w:val="24"/>
          <w:szCs w:val="24"/>
        </w:rPr>
        <w:t>Technoloy</w:t>
      </w:r>
      <w:proofErr w:type="spellEnd"/>
      <w:r w:rsidRPr="005A4789">
        <w:rPr>
          <w:rFonts w:asciiTheme="majorBidi" w:hAnsiTheme="majorBidi" w:cstheme="majorBidi"/>
          <w:iCs/>
          <w:sz w:val="24"/>
          <w:szCs w:val="24"/>
        </w:rPr>
        <w:t xml:space="preserve"> </w:t>
      </w:r>
    </w:p>
    <w:p w14:paraId="0BA93BC2" w14:textId="5342D9F8" w:rsidR="00690525" w:rsidRPr="005A4789" w:rsidRDefault="00000000" w:rsidP="007567E3">
      <w:pPr>
        <w:spacing w:before="6" w:line="249" w:lineRule="auto"/>
        <w:ind w:left="850" w:right="5651"/>
        <w:rPr>
          <w:rFonts w:asciiTheme="majorBidi" w:hAnsiTheme="majorBidi" w:cstheme="majorBidi"/>
          <w:iCs/>
          <w:sz w:val="24"/>
          <w:szCs w:val="24"/>
        </w:rPr>
      </w:pPr>
      <w:r w:rsidRPr="005A4789">
        <w:rPr>
          <w:rFonts w:asciiTheme="majorBidi" w:hAnsiTheme="majorBidi" w:cstheme="majorBidi"/>
          <w:iCs/>
          <w:sz w:val="24"/>
          <w:szCs w:val="24"/>
        </w:rPr>
        <w:t>Email:</w:t>
      </w:r>
      <w:r w:rsidR="005A4789">
        <w:rPr>
          <w:rFonts w:asciiTheme="majorBidi" w:hAnsiTheme="majorBidi" w:cstheme="majorBidi"/>
          <w:iCs/>
          <w:sz w:val="24"/>
          <w:szCs w:val="24"/>
        </w:rPr>
        <w:t xml:space="preserve"> </w:t>
      </w:r>
      <w:hyperlink r:id="rId6" w:history="1">
        <w:r w:rsidR="005A4789" w:rsidRPr="002740FC">
          <w:rPr>
            <w:rStyle w:val="Hyperlink"/>
            <w:rFonts w:asciiTheme="majorBidi" w:hAnsiTheme="majorBidi" w:cstheme="majorBidi"/>
            <w:iCs/>
            <w:sz w:val="24"/>
            <w:szCs w:val="24"/>
          </w:rPr>
          <w:t>haewaidat@just.edu.jo</w:t>
        </w:r>
      </w:hyperlink>
    </w:p>
    <w:p w14:paraId="68527AEA" w14:textId="3DE169EB" w:rsidR="00252777" w:rsidRPr="005A4789" w:rsidRDefault="00000000">
      <w:pPr>
        <w:pStyle w:val="Heading11"/>
        <w:spacing w:before="1"/>
        <w:rPr>
          <w:rFonts w:asciiTheme="majorBidi" w:hAnsiTheme="majorBidi" w:cstheme="majorBidi"/>
          <w:iCs/>
          <w:sz w:val="24"/>
          <w:szCs w:val="24"/>
        </w:rPr>
      </w:pPr>
      <w:r w:rsidRPr="005A4789">
        <w:rPr>
          <w:rFonts w:asciiTheme="majorBidi" w:hAnsiTheme="majorBidi" w:cstheme="majorBidi"/>
          <w:iCs/>
          <w:sz w:val="24"/>
          <w:szCs w:val="24"/>
        </w:rPr>
        <w:t>Azhar Abdelrahman</w:t>
      </w:r>
    </w:p>
    <w:p w14:paraId="3F424996" w14:textId="77777777" w:rsidR="00252777" w:rsidRPr="005A4789" w:rsidRDefault="00000000">
      <w:pPr>
        <w:pStyle w:val="BodyText"/>
        <w:rPr>
          <w:rFonts w:asciiTheme="majorBidi" w:hAnsiTheme="majorBidi" w:cstheme="majorBidi"/>
          <w:iCs/>
          <w:sz w:val="24"/>
          <w:szCs w:val="24"/>
        </w:rPr>
      </w:pPr>
      <w:r w:rsidRPr="005A4789">
        <w:rPr>
          <w:rFonts w:asciiTheme="majorBidi" w:hAnsiTheme="majorBidi" w:cstheme="majorBidi"/>
          <w:iCs/>
          <w:sz w:val="24"/>
          <w:szCs w:val="24"/>
        </w:rPr>
        <w:t xml:space="preserve">                Associate Professor in School of Physics at University</w:t>
      </w:r>
    </w:p>
    <w:p w14:paraId="6D0DCC84" w14:textId="4B5A972E" w:rsidR="00252777" w:rsidRPr="005A4789" w:rsidRDefault="00000000">
      <w:pPr>
        <w:pStyle w:val="BodyText"/>
        <w:rPr>
          <w:rFonts w:asciiTheme="majorBidi" w:hAnsiTheme="majorBidi" w:cstheme="majorBidi"/>
          <w:iCs/>
          <w:sz w:val="24"/>
          <w:szCs w:val="24"/>
        </w:rPr>
      </w:pPr>
      <w:r w:rsidRPr="005A4789">
        <w:rPr>
          <w:rFonts w:asciiTheme="majorBidi" w:hAnsiTheme="majorBidi" w:cstheme="majorBidi"/>
          <w:iCs/>
          <w:sz w:val="24"/>
          <w:szCs w:val="24"/>
        </w:rPr>
        <w:t xml:space="preserve">                 of Science Malaysia </w:t>
      </w:r>
    </w:p>
    <w:p w14:paraId="456BD9AA" w14:textId="77777777" w:rsidR="00252777" w:rsidRPr="005A4789" w:rsidRDefault="00000000">
      <w:pPr>
        <w:pStyle w:val="BodyText"/>
        <w:spacing w:before="10" w:line="249" w:lineRule="auto"/>
        <w:ind w:right="5686"/>
        <w:rPr>
          <w:rFonts w:asciiTheme="majorBidi" w:hAnsiTheme="majorBidi" w:cstheme="majorBidi"/>
          <w:iCs/>
          <w:sz w:val="24"/>
          <w:szCs w:val="24"/>
        </w:rPr>
        <w:sectPr w:rsidR="00252777" w:rsidRPr="005A4789" w:rsidSect="005A58AD">
          <w:type w:val="continuous"/>
          <w:pgSz w:w="11910" w:h="16840"/>
          <w:pgMar w:top="700" w:right="1000" w:bottom="280" w:left="720" w:header="720" w:footer="720" w:gutter="0"/>
          <w:cols w:space="720"/>
        </w:sectPr>
      </w:pPr>
      <w:r w:rsidRPr="005A4789">
        <w:rPr>
          <w:rFonts w:asciiTheme="majorBidi" w:hAnsiTheme="majorBidi" w:cstheme="majorBidi"/>
          <w:iCs/>
          <w:sz w:val="24"/>
          <w:szCs w:val="24"/>
        </w:rPr>
        <w:t xml:space="preserve">                 Email: arazhar@usm.my</w:t>
      </w:r>
    </w:p>
    <w:p w14:paraId="558A3662" w14:textId="77777777" w:rsidR="00252777" w:rsidRDefault="00252777" w:rsidP="007567E3">
      <w:pPr>
        <w:pStyle w:val="BodyText"/>
      </w:pPr>
    </w:p>
    <w:sectPr w:rsidR="00252777">
      <w:pgSz w:w="11910" w:h="16840"/>
      <w:pgMar w:top="1580" w:right="10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4176"/>
    <w:multiLevelType w:val="multilevel"/>
    <w:tmpl w:val="FFC4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556F3"/>
    <w:multiLevelType w:val="multilevel"/>
    <w:tmpl w:val="E918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040998"/>
    <w:multiLevelType w:val="hybridMultilevel"/>
    <w:tmpl w:val="5C663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B6FB9"/>
    <w:multiLevelType w:val="hybridMultilevel"/>
    <w:tmpl w:val="FFFFFFFF"/>
    <w:lvl w:ilvl="0" w:tplc="BF3E5D6A">
      <w:numFmt w:val="bullet"/>
      <w:lvlText w:val="♦"/>
      <w:lvlJc w:val="left"/>
      <w:pPr>
        <w:ind w:left="2117" w:hanging="15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1F5C63B8">
      <w:numFmt w:val="bullet"/>
      <w:lvlText w:val="•"/>
      <w:lvlJc w:val="left"/>
      <w:pPr>
        <w:ind w:left="2926" w:hanging="154"/>
      </w:pPr>
      <w:rPr>
        <w:rFonts w:hint="default"/>
        <w:lang w:val="en-US" w:eastAsia="en-US" w:bidi="ar-SA"/>
      </w:rPr>
    </w:lvl>
    <w:lvl w:ilvl="2" w:tplc="0AACD292">
      <w:numFmt w:val="bullet"/>
      <w:lvlText w:val="•"/>
      <w:lvlJc w:val="left"/>
      <w:pPr>
        <w:ind w:left="3733" w:hanging="154"/>
      </w:pPr>
      <w:rPr>
        <w:rFonts w:hint="default"/>
        <w:lang w:val="en-US" w:eastAsia="en-US" w:bidi="ar-SA"/>
      </w:rPr>
    </w:lvl>
    <w:lvl w:ilvl="3" w:tplc="CE508686">
      <w:numFmt w:val="bullet"/>
      <w:lvlText w:val="•"/>
      <w:lvlJc w:val="left"/>
      <w:pPr>
        <w:ind w:left="4540" w:hanging="154"/>
      </w:pPr>
      <w:rPr>
        <w:rFonts w:hint="default"/>
        <w:lang w:val="en-US" w:eastAsia="en-US" w:bidi="ar-SA"/>
      </w:rPr>
    </w:lvl>
    <w:lvl w:ilvl="4" w:tplc="2786883A">
      <w:numFmt w:val="bullet"/>
      <w:lvlText w:val="•"/>
      <w:lvlJc w:val="left"/>
      <w:pPr>
        <w:ind w:left="5347" w:hanging="154"/>
      </w:pPr>
      <w:rPr>
        <w:rFonts w:hint="default"/>
        <w:lang w:val="en-US" w:eastAsia="en-US" w:bidi="ar-SA"/>
      </w:rPr>
    </w:lvl>
    <w:lvl w:ilvl="5" w:tplc="AAAE699E">
      <w:numFmt w:val="bullet"/>
      <w:lvlText w:val="•"/>
      <w:lvlJc w:val="left"/>
      <w:pPr>
        <w:ind w:left="6154" w:hanging="154"/>
      </w:pPr>
      <w:rPr>
        <w:rFonts w:hint="default"/>
        <w:lang w:val="en-US" w:eastAsia="en-US" w:bidi="ar-SA"/>
      </w:rPr>
    </w:lvl>
    <w:lvl w:ilvl="6" w:tplc="6AF01B60">
      <w:numFmt w:val="bullet"/>
      <w:lvlText w:val="•"/>
      <w:lvlJc w:val="left"/>
      <w:pPr>
        <w:ind w:left="6961" w:hanging="154"/>
      </w:pPr>
      <w:rPr>
        <w:rFonts w:hint="default"/>
        <w:lang w:val="en-US" w:eastAsia="en-US" w:bidi="ar-SA"/>
      </w:rPr>
    </w:lvl>
    <w:lvl w:ilvl="7" w:tplc="A2B0DB32">
      <w:numFmt w:val="bullet"/>
      <w:lvlText w:val="•"/>
      <w:lvlJc w:val="left"/>
      <w:pPr>
        <w:ind w:left="7768" w:hanging="154"/>
      </w:pPr>
      <w:rPr>
        <w:rFonts w:hint="default"/>
        <w:lang w:val="en-US" w:eastAsia="en-US" w:bidi="ar-SA"/>
      </w:rPr>
    </w:lvl>
    <w:lvl w:ilvl="8" w:tplc="A10CB91A">
      <w:numFmt w:val="bullet"/>
      <w:lvlText w:val="•"/>
      <w:lvlJc w:val="left"/>
      <w:pPr>
        <w:ind w:left="8575" w:hanging="154"/>
      </w:pPr>
      <w:rPr>
        <w:rFonts w:hint="default"/>
        <w:lang w:val="en-US" w:eastAsia="en-US" w:bidi="ar-SA"/>
      </w:rPr>
    </w:lvl>
  </w:abstractNum>
  <w:num w:numId="1" w16cid:durableId="1735347606">
    <w:abstractNumId w:val="3"/>
  </w:num>
  <w:num w:numId="2" w16cid:durableId="864368709">
    <w:abstractNumId w:val="2"/>
  </w:num>
  <w:num w:numId="3" w16cid:durableId="2108227723">
    <w:abstractNumId w:val="1"/>
  </w:num>
  <w:num w:numId="4" w16cid:durableId="1213810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2777"/>
    <w:rsid w:val="000D71FE"/>
    <w:rsid w:val="000E18FA"/>
    <w:rsid w:val="001A0F99"/>
    <w:rsid w:val="00252777"/>
    <w:rsid w:val="002814BA"/>
    <w:rsid w:val="00333010"/>
    <w:rsid w:val="004A640D"/>
    <w:rsid w:val="004C7153"/>
    <w:rsid w:val="005A4789"/>
    <w:rsid w:val="005A58AD"/>
    <w:rsid w:val="005C3996"/>
    <w:rsid w:val="00610A9E"/>
    <w:rsid w:val="00651BE6"/>
    <w:rsid w:val="00690525"/>
    <w:rsid w:val="007567E3"/>
    <w:rsid w:val="00787211"/>
    <w:rsid w:val="008135B9"/>
    <w:rsid w:val="008E4300"/>
    <w:rsid w:val="00937AAA"/>
    <w:rsid w:val="009F68B3"/>
    <w:rsid w:val="00AB1752"/>
    <w:rsid w:val="00BD0CAA"/>
    <w:rsid w:val="00CE06FA"/>
    <w:rsid w:val="00D15F56"/>
    <w:rsid w:val="00EB0601"/>
    <w:rsid w:val="00ED39E8"/>
    <w:rsid w:val="00FE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C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DBF340"/>
  <w15:docId w15:val="{9E0ADD0B-13C9-4FBB-8A73-52E59993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E06FA"/>
    <w:pPr>
      <w:keepNext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autoSpaceDE/>
      <w:autoSpaceDN/>
      <w:spacing w:before="240" w:after="60"/>
      <w:outlineLvl w:val="0"/>
    </w:pPr>
    <w:rPr>
      <w:rFonts w:ascii="Arial" w:hAnsi="Arial"/>
      <w:b/>
      <w:kern w:val="28"/>
      <w:sz w:val="28"/>
      <w:szCs w:val="20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7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customStyle="1" w:styleId="Heading11">
    <w:name w:val="Heading 11"/>
    <w:basedOn w:val="Normal"/>
    <w:uiPriority w:val="1"/>
    <w:qFormat/>
    <w:pPr>
      <w:ind w:left="130"/>
      <w:outlineLvl w:val="1"/>
    </w:pPr>
    <w:rPr>
      <w:b/>
      <w:bCs/>
      <w:sz w:val="20"/>
      <w:szCs w:val="20"/>
    </w:rPr>
  </w:style>
  <w:style w:type="paragraph" w:customStyle="1" w:styleId="Heading21">
    <w:name w:val="Heading 21"/>
    <w:basedOn w:val="Normal"/>
    <w:uiPriority w:val="1"/>
    <w:qFormat/>
    <w:pPr>
      <w:ind w:left="101"/>
      <w:outlineLvl w:val="2"/>
    </w:pPr>
    <w:rPr>
      <w:b/>
      <w:bCs/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0"/>
      <w:ind w:left="2271" w:hanging="155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50"/>
    </w:pPr>
  </w:style>
  <w:style w:type="character" w:customStyle="1" w:styleId="Heading1Char">
    <w:name w:val="Heading 1 Char"/>
    <w:basedOn w:val="DefaultParagraphFont"/>
    <w:link w:val="Heading1"/>
    <w:rsid w:val="00CE06FA"/>
    <w:rPr>
      <w:rFonts w:ascii="Arial" w:eastAsia="Times New Roman" w:hAnsi="Arial" w:cs="Times New Roman"/>
      <w:b/>
      <w:kern w:val="28"/>
      <w:sz w:val="28"/>
      <w:szCs w:val="20"/>
      <w:lang w:val="en-AU"/>
    </w:rPr>
  </w:style>
  <w:style w:type="paragraph" w:customStyle="1" w:styleId="Default">
    <w:name w:val="Default"/>
    <w:rsid w:val="00CE06FA"/>
    <w:pPr>
      <w:widowControl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0C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CA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7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1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ewaidat@just.edu.jo" TargetMode="External"/><Relationship Id="rId5" Type="http://schemas.openxmlformats.org/officeDocument/2006/relationships/hyperlink" Target="mailto:Laith.a96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551</Words>
  <Characters>3450</Characters>
  <Application>Microsoft Office Word</Application>
  <DocSecurity>0</DocSecurity>
  <Lines>156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Roger Bourne</dc:creator>
  <cp:lastModifiedBy>Office</cp:lastModifiedBy>
  <cp:revision>19</cp:revision>
  <dcterms:created xsi:type="dcterms:W3CDTF">2023-02-16T05:33:00Z</dcterms:created>
  <dcterms:modified xsi:type="dcterms:W3CDTF">2025-03-18T07:04:00Z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2022-07-19T00:00:00Z</vt:filetime>
  </property>
  <property fmtid="{D5CDD505-2E9C-101B-9397-08002B2CF9AE}" pid="5" name="GrammarlyDocumentId">
    <vt:lpwstr>4e844c853d4db3046fe4b65d85aaebdd5282013aa74214dd9410c2765ee00005</vt:lpwstr>
  </property>
</Properties>
</file>